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1580F" w14:textId="7D550B3D" w:rsidR="00ED752A" w:rsidRDefault="00ED752A" w:rsidP="00ED752A">
      <w:pPr>
        <w:pStyle w:val="1"/>
        <w:jc w:val="center"/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Муниципальное автономное дошкольное образовательное учреждение «Детский сад «Сказка»</w:t>
      </w:r>
    </w:p>
    <w:p w14:paraId="429D26E2" w14:textId="21E99288" w:rsidR="00ED752A" w:rsidRDefault="00ED752A" w:rsidP="00ED752A"/>
    <w:p w14:paraId="18A72A80" w14:textId="601621BA" w:rsidR="00ED752A" w:rsidRDefault="00ED752A" w:rsidP="00ED752A"/>
    <w:p w14:paraId="4C18C35F" w14:textId="6D0BF571" w:rsidR="00ED752A" w:rsidRDefault="00ED752A" w:rsidP="00ED752A"/>
    <w:p w14:paraId="7ED3D965" w14:textId="643ADAAD" w:rsidR="00ED752A" w:rsidRDefault="00ED752A" w:rsidP="00ED752A"/>
    <w:p w14:paraId="40E40D84" w14:textId="07E765A9" w:rsidR="00ED752A" w:rsidRDefault="00ED752A" w:rsidP="00ED752A"/>
    <w:p w14:paraId="5333BCAA" w14:textId="02D9AF69" w:rsidR="00ED752A" w:rsidRDefault="00ED752A" w:rsidP="00ED752A"/>
    <w:p w14:paraId="742B06F7" w14:textId="31B717F0" w:rsidR="00ED752A" w:rsidRDefault="00ED752A" w:rsidP="00ED752A"/>
    <w:p w14:paraId="581E1373" w14:textId="77777777" w:rsidR="00ED752A" w:rsidRDefault="00ED752A" w:rsidP="00ED752A"/>
    <w:p w14:paraId="063CC414" w14:textId="77777777" w:rsidR="00ED752A" w:rsidRPr="00ED752A" w:rsidRDefault="00ED752A" w:rsidP="00ED752A"/>
    <w:p w14:paraId="3160147C" w14:textId="4DFEB5E2" w:rsidR="00ED752A" w:rsidRDefault="00ED752A" w:rsidP="00ED752A"/>
    <w:p w14:paraId="03AC3FE8" w14:textId="77777777" w:rsidR="00ED752A" w:rsidRPr="00A427BD" w:rsidRDefault="00ED752A" w:rsidP="00ED752A">
      <w:pPr>
        <w:pStyle w:val="1"/>
        <w:spacing w:before="0" w:line="240" w:lineRule="auto"/>
        <w:jc w:val="center"/>
        <w:rPr>
          <w:rStyle w:val="a3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A427BD">
        <w:rPr>
          <w:rStyle w:val="a3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Игровая лаборатория чистоговорок:</w:t>
      </w:r>
    </w:p>
    <w:p w14:paraId="021C4E19" w14:textId="77777777" w:rsidR="00ED752A" w:rsidRPr="00A427BD" w:rsidRDefault="00ED752A" w:rsidP="00ED752A">
      <w:pPr>
        <w:pStyle w:val="1"/>
        <w:spacing w:before="0" w:line="240" w:lineRule="auto"/>
        <w:jc w:val="center"/>
        <w:rPr>
          <w:rStyle w:val="a3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A427BD">
        <w:rPr>
          <w:rStyle w:val="a3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методика формирования фонематического восприятия</w:t>
      </w:r>
    </w:p>
    <w:p w14:paraId="12ECCC02" w14:textId="77777777" w:rsidR="00ED752A" w:rsidRPr="00A427BD" w:rsidRDefault="00ED752A" w:rsidP="00ED752A">
      <w:pPr>
        <w:pStyle w:val="1"/>
        <w:spacing w:before="0" w:line="240" w:lineRule="auto"/>
        <w:jc w:val="center"/>
        <w:rPr>
          <w:rStyle w:val="a3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A427BD">
        <w:rPr>
          <w:rStyle w:val="a3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и автоматизации звуков через творческое сочинение чистоговорок у детей с ОВЗ</w:t>
      </w:r>
    </w:p>
    <w:p w14:paraId="3F947AF7" w14:textId="215B21AD" w:rsidR="00ED752A" w:rsidRDefault="00ED752A" w:rsidP="00ED752A"/>
    <w:p w14:paraId="7E079D3B" w14:textId="77777777" w:rsidR="00ED752A" w:rsidRDefault="00ED752A" w:rsidP="00ED75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F92061" w14:textId="77777777" w:rsidR="00ED752A" w:rsidRDefault="00ED752A" w:rsidP="00ED75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97D245" w14:textId="77777777" w:rsidR="00ED752A" w:rsidRDefault="00ED752A" w:rsidP="00ED75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E92EF24" w14:textId="77777777" w:rsidR="00ED752A" w:rsidRDefault="00ED752A" w:rsidP="00ED75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02BF4B2" w14:textId="77777777" w:rsidR="00ED752A" w:rsidRDefault="00ED752A" w:rsidP="00ED75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10BE0AC" w14:textId="25ED0029" w:rsidR="00ED752A" w:rsidRPr="00ED752A" w:rsidRDefault="00ED752A" w:rsidP="00ED75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752A">
        <w:rPr>
          <w:rFonts w:ascii="Times New Roman" w:hAnsi="Times New Roman" w:cs="Times New Roman"/>
          <w:sz w:val="28"/>
          <w:szCs w:val="28"/>
        </w:rPr>
        <w:t>Волкова Алевтина Сергеевна,</w:t>
      </w:r>
    </w:p>
    <w:p w14:paraId="4C7BCDD9" w14:textId="630A63B3" w:rsidR="00ED752A" w:rsidRPr="00ED752A" w:rsidRDefault="00ED752A" w:rsidP="00ED75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752A">
        <w:rPr>
          <w:rFonts w:ascii="Times New Roman" w:hAnsi="Times New Roman" w:cs="Times New Roman"/>
          <w:sz w:val="28"/>
          <w:szCs w:val="28"/>
        </w:rPr>
        <w:t>Учитель-логопед</w:t>
      </w:r>
    </w:p>
    <w:p w14:paraId="209FB2EE" w14:textId="3460F68A" w:rsidR="00ED752A" w:rsidRPr="00ED752A" w:rsidRDefault="00ED752A" w:rsidP="00ED75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D752A">
        <w:rPr>
          <w:rFonts w:ascii="Times New Roman" w:hAnsi="Times New Roman" w:cs="Times New Roman"/>
          <w:sz w:val="28"/>
          <w:szCs w:val="28"/>
        </w:rPr>
        <w:t>Высшая КК</w:t>
      </w:r>
    </w:p>
    <w:p w14:paraId="7AAA9EB7" w14:textId="75E0A5B9" w:rsidR="00D04D43" w:rsidRPr="00A427BD" w:rsidRDefault="00F953E1" w:rsidP="00ED752A">
      <w:pPr>
        <w:pStyle w:val="1"/>
        <w:spacing w:before="0"/>
        <w:ind w:firstLine="708"/>
        <w:jc w:val="both"/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A427BD">
        <w:rPr>
          <w:rStyle w:val="a3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lastRenderedPageBreak/>
        <w:t xml:space="preserve">Актуальность: </w:t>
      </w:r>
      <w:r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за последние годы</w:t>
      </w:r>
      <w:r w:rsidR="00D04D43"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наблюдается значительный рост числа детей с речевыми нарушениями различной этиологии — от дислалии до сложных форм фонетико-фонематического недоразвития (ФФН), сопровождающегося нарушениями фонематического восприятия, слабой дифференциацией звуков и низкой мотивацией к коррекционной деятельности. Традиционные методы работы, основанные на репродуктивных упражнениях, зачастую неэффективны: дети теряют интерес, снижается познавательная активность, а результаты автоматизации звуков оказываются неустойчивыми.</w:t>
      </w:r>
    </w:p>
    <w:p w14:paraId="7E97D1C8" w14:textId="77777777" w:rsidR="00D04D43" w:rsidRPr="00A427BD" w:rsidRDefault="00D04D43" w:rsidP="00BF3D6F">
      <w:pPr>
        <w:pStyle w:val="1"/>
        <w:spacing w:before="0"/>
        <w:ind w:firstLine="708"/>
        <w:jc w:val="both"/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В условиях дошкольного образования, где информационная плотность высока, а время на индивидуальную работу ограничено, особенно остро стоит задача поиска инклюзивных, игровых, творческих форм коррекции, способных мотивировать ребёнка с ОВЗ к активному участию в процессе.</w:t>
      </w:r>
    </w:p>
    <w:p w14:paraId="41DB1489" w14:textId="36460F1C" w:rsidR="00D04D43" w:rsidRPr="00A427BD" w:rsidRDefault="00D04D43" w:rsidP="00773714">
      <w:pPr>
        <w:pStyle w:val="1"/>
        <w:spacing w:before="0" w:line="240" w:lineRule="auto"/>
        <w:ind w:firstLine="708"/>
        <w:jc w:val="both"/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Решением стала авторская методика — «Игровая лаборатория чистоговорок», основанная на принципе создания чистоговорок детьми самостоятельно в процессе игровой деятельности. Это не просто приём артикуляционной гимнастики — это комплексная коррекционная технология, объединяющая речевое, познавательное, эмоциональное и социальное развитие.</w:t>
      </w:r>
    </w:p>
    <w:p w14:paraId="55B689B6" w14:textId="6A6B6E5E" w:rsidR="00D04D43" w:rsidRPr="00A427BD" w:rsidRDefault="00D04D43" w:rsidP="00AD7144">
      <w:pPr>
        <w:pStyle w:val="1"/>
        <w:spacing w:before="0" w:line="240" w:lineRule="auto"/>
        <w:ind w:firstLine="708"/>
        <w:jc w:val="both"/>
        <w:rPr>
          <w:rStyle w:val="a3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A427BD">
        <w:rPr>
          <w:rStyle w:val="a3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Цель разработки</w:t>
      </w:r>
      <w:r w:rsidR="00773714" w:rsidRPr="00A427BD">
        <w:rPr>
          <w:rStyle w:val="a3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: </w:t>
      </w:r>
      <w:r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Создание инновационного учебно-методического пособия, позволяющего через игровое сочинение чистоговорок формировать у детей с ОВЗ устойчивые навыки фонематического восприятия, автоматизировать звуки и повышать мотивацию к речевой деятельности на основе ведущей деятельности дошкольника — игры.</w:t>
      </w:r>
    </w:p>
    <w:p w14:paraId="3B3EA952" w14:textId="27E2272E" w:rsidR="00D04D43" w:rsidRPr="00A427BD" w:rsidRDefault="00EA2FE1" w:rsidP="00EA2FE1">
      <w:pPr>
        <w:pStyle w:val="1"/>
        <w:spacing w:before="0"/>
        <w:ind w:firstLine="708"/>
        <w:jc w:val="both"/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A427BD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Анализ современных научных и методических источников (2020–2025)</w:t>
      </w:r>
      <w:r w:rsidRPr="00A427BD">
        <w:rPr>
          <w:rFonts w:ascii="Times New Roman" w:hAnsi="Times New Roman" w:cs="Times New Roman"/>
          <w:color w:val="auto"/>
          <w:sz w:val="28"/>
          <w:szCs w:val="28"/>
        </w:rPr>
        <w:t xml:space="preserve"> показывает, что ведущие исследователи признают это. </w:t>
      </w:r>
      <w:r w:rsidR="00D04D43"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Методика опирается на</w:t>
      </w:r>
      <w:r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т</w:t>
      </w:r>
      <w:r w:rsidR="00D04D43"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еорию развивающего обучения Л.С. Выготского (зоны ближайшего развития);</w:t>
      </w:r>
      <w:r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к</w:t>
      </w:r>
      <w:r w:rsidR="00D04D43"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онцепцию игровой коррекции В.В. Волковой, Е.Ф. </w:t>
      </w:r>
      <w:proofErr w:type="spellStart"/>
      <w:r w:rsidR="00D04D43"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Русяевой</w:t>
      </w:r>
      <w:proofErr w:type="spellEnd"/>
      <w:r w:rsidR="00D04D43"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;</w:t>
      </w:r>
      <w:r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п</w:t>
      </w:r>
      <w:r w:rsidR="00D04D43"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ринципы инклюзивного образования и дифференцированного подхода;</w:t>
      </w:r>
      <w:r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п</w:t>
      </w:r>
      <w:r w:rsidR="00D04D43"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сихолингвистические исследования по формированию фонематического слуха (Н.С. Жукова, Т.Б. Филичева, Г.В. Чиркина).</w:t>
      </w:r>
      <w:r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</w:p>
    <w:p w14:paraId="6DF271D9" w14:textId="77777777" w:rsidR="00D04D43" w:rsidRPr="00A427BD" w:rsidRDefault="00D04D43" w:rsidP="0022523A">
      <w:pPr>
        <w:pStyle w:val="1"/>
        <w:spacing w:before="0"/>
        <w:ind w:firstLine="708"/>
        <w:jc w:val="both"/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A427BD">
        <w:rPr>
          <w:rStyle w:val="a3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Ключевой тезис:</w:t>
      </w:r>
    </w:p>
    <w:p w14:paraId="707E0F63" w14:textId="182DC4EB" w:rsidR="00E660A5" w:rsidRPr="00A427BD" w:rsidRDefault="00D04D43" w:rsidP="00CC6D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Когда ребёнок сам создаёт речевой материал — он не просто повторяет, а осмысливает, анализирует, выбирает, творит. Это включает высшие психические функции и обеспечивает устойчивость речевых навыков.</w:t>
      </w:r>
    </w:p>
    <w:p w14:paraId="2947E854" w14:textId="68B4E06F" w:rsidR="00E660A5" w:rsidRPr="009428A9" w:rsidRDefault="00AD7144" w:rsidP="00AF66B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учитывая уровень знакомства с современным состоянием </w:t>
      </w:r>
      <w:r w:rsidR="00AF66BF"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 </w:t>
      </w:r>
      <w:r w:rsidR="00AF66BF" w:rsidRPr="00A427BD">
        <w:rPr>
          <w:rStyle w:val="10"/>
          <w:rFonts w:ascii="Times New Roman" w:hAnsi="Times New Roman" w:cs="Times New Roman"/>
          <w:color w:val="auto"/>
          <w:sz w:val="28"/>
          <w:szCs w:val="28"/>
        </w:rPr>
        <w:t>разработка</w:t>
      </w:r>
      <w:r w:rsidRPr="00A427BD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не просто опирается на современные теории — она отвечает на их нерешённые вызовы.</w:t>
      </w:r>
    </w:p>
    <w:p w14:paraId="46A897D6" w14:textId="77777777" w:rsidR="00E660A5" w:rsidRPr="009428A9" w:rsidRDefault="00E660A5" w:rsidP="00D661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 подходы к коррекции ФФН у детей с ОВЗ фокусируются на репродуктивной практике: повторение, диктовка, зеркальное наблюдение. Результат — временная автоматизация звука, часто не обобщаемая в речи, не сохраняющаяся вне занятий, не мотивирующая ребёнка.</w:t>
      </w:r>
    </w:p>
    <w:p w14:paraId="4CD5C4DB" w14:textId="30CC1BDE" w:rsidR="00E660A5" w:rsidRPr="009428A9" w:rsidRDefault="009A30FD" w:rsidP="00FB7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B787F"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наблюдений</w:t>
      </w:r>
      <w:r w:rsidR="00FB787F"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B787F"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чистоговорками</w:t>
      </w:r>
      <w:r w:rsidR="00E660A5"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даёт принципиально новые результаты: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8"/>
        <w:gridCol w:w="2589"/>
        <w:gridCol w:w="4241"/>
      </w:tblGrid>
      <w:tr w:rsidR="00A427BD" w:rsidRPr="009428A9" w14:paraId="5A6E07DB" w14:textId="77777777" w:rsidTr="00980CE2">
        <w:trPr>
          <w:tblHeader/>
        </w:trPr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EDF6C7" w14:textId="77777777" w:rsidR="00E660A5" w:rsidRPr="009428A9" w:rsidRDefault="00E660A5" w:rsidP="00CC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Показатель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20F561" w14:textId="77777777" w:rsidR="00E660A5" w:rsidRPr="009428A9" w:rsidRDefault="00E660A5" w:rsidP="00CC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Традиционная методика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724FD9" w14:textId="73E52E7E" w:rsidR="00E660A5" w:rsidRPr="009428A9" w:rsidRDefault="00E660A5" w:rsidP="00CC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Результаты </w:t>
            </w:r>
            <w:r w:rsidR="00FB787F" w:rsidRPr="00A42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работы с чистоговорками</w:t>
            </w: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FB787F" w:rsidRPr="00A42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427BD" w:rsidRPr="009428A9" w14:paraId="047EBAC9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303619" w14:textId="77777777" w:rsidR="00E660A5" w:rsidRPr="009428A9" w:rsidRDefault="00E660A5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автоматизации звука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98393F" w14:textId="3AE18627" w:rsidR="00E660A5" w:rsidRPr="009428A9" w:rsidRDefault="009026F9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Происходит от 3 до 8 месяцев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D8E967" w14:textId="5286E2A9" w:rsidR="00E660A5" w:rsidRPr="009428A9" w:rsidRDefault="009026F9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Автоматизация ч</w:t>
            </w: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ерез</w:t>
            </w:r>
            <w:r w:rsidR="00E660A5"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месяца (с сохранением через 6 месяцев)</w:t>
            </w:r>
          </w:p>
        </w:tc>
      </w:tr>
      <w:tr w:rsidR="00A427BD" w:rsidRPr="009428A9" w14:paraId="2D6F6A15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D06480" w14:textId="77777777" w:rsidR="00E660A5" w:rsidRPr="009428A9" w:rsidRDefault="00E660A5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Обобщение звука в речи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AC2DCF" w14:textId="2A69E02E" w:rsidR="00E660A5" w:rsidRPr="009428A9" w:rsidRDefault="00E2278A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660A5"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изолированной речи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663797" w14:textId="3F201646" w:rsidR="00E660A5" w:rsidRPr="009428A9" w:rsidRDefault="00E2278A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660A5" w:rsidRPr="00E22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60A5"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связной речи, играх, бытовых ситуациях</w:t>
            </w:r>
          </w:p>
        </w:tc>
      </w:tr>
      <w:tr w:rsidR="00A427BD" w:rsidRPr="009428A9" w14:paraId="4C8B9CD3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457362" w14:textId="77777777" w:rsidR="00E660A5" w:rsidRPr="009428A9" w:rsidRDefault="00E660A5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Мотивация к речевой деятельности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684294" w14:textId="77777777" w:rsidR="00E660A5" w:rsidRPr="009428A9" w:rsidRDefault="00E660A5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Низкая, пассивность, уход от заданий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CF08A6" w14:textId="48FA8992" w:rsidR="00E660A5" w:rsidRPr="009428A9" w:rsidRDefault="00C34D11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E660A5"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ети сами просят «сочинить ещё чистоговорку»</w:t>
            </w:r>
          </w:p>
        </w:tc>
      </w:tr>
      <w:tr w:rsidR="00A427BD" w:rsidRPr="009428A9" w14:paraId="4514D6B5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0C204C" w14:textId="77777777" w:rsidR="00E660A5" w:rsidRPr="009428A9" w:rsidRDefault="00E660A5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Эмоциональная вовлечённость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3FCEB1" w14:textId="77777777" w:rsidR="00E660A5" w:rsidRPr="009428A9" w:rsidRDefault="00E660A5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тревожность, сопротивление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E90FED" w14:textId="6176BFE6" w:rsidR="00E660A5" w:rsidRPr="009428A9" w:rsidRDefault="00E660A5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тревожности,</w:t>
            </w: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активное участие, юмор, импровизация</w:t>
            </w:r>
          </w:p>
        </w:tc>
      </w:tr>
      <w:tr w:rsidR="00A427BD" w:rsidRPr="009428A9" w14:paraId="7AC43A0B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7DAEE7" w14:textId="77777777" w:rsidR="00E660A5" w:rsidRPr="009428A9" w:rsidRDefault="00E660A5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Формирование </w:t>
            </w:r>
            <w:proofErr w:type="spellStart"/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метаречевого</w:t>
            </w:r>
            <w:proofErr w:type="spellEnd"/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сознания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ABA2E5" w14:textId="77777777" w:rsidR="00E660A5" w:rsidRPr="009428A9" w:rsidRDefault="00E660A5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94EFE6" w14:textId="5E5BBD38" w:rsidR="00E660A5" w:rsidRPr="009428A9" w:rsidRDefault="00E660A5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самостоятельно определяют звук в слове, сравнивают, выбирают —</w:t>
            </w: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наблюдается</w:t>
            </w: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</w:t>
            </w:r>
            <w:r w:rsidR="00F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«Найди звук в моей чистоговорке»</w:t>
            </w:r>
          </w:p>
        </w:tc>
      </w:tr>
    </w:tbl>
    <w:p w14:paraId="6DE4244A" w14:textId="77777777" w:rsidR="00F8449A" w:rsidRPr="00A427BD" w:rsidRDefault="00F8449A" w:rsidP="00CC6D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F3C2FD" w14:textId="0DD2DFE6" w:rsidR="00E660A5" w:rsidRPr="009428A9" w:rsidRDefault="00E660A5" w:rsidP="00F844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Ключевой новизной результатов является переход от «умения произносить» к «владению звуком как творческим инструментом» — ребёнок не просто говорит правильно, он осознаёт, как звук создаёт смысл, ритм и эмоцию.</w:t>
      </w:r>
    </w:p>
    <w:p w14:paraId="13679ABC" w14:textId="001157AD" w:rsidR="0013300F" w:rsidRPr="009428A9" w:rsidRDefault="0013300F" w:rsidP="00F8449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Уровень проработанности </w:t>
      </w:r>
      <w:r w:rsidR="00F8449A" w:rsidRPr="00A42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методики, э</w:t>
      </w:r>
      <w:r w:rsidRPr="00942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тапы реализации:</w:t>
      </w:r>
    </w:p>
    <w:p w14:paraId="08A7CA49" w14:textId="77777777" w:rsidR="0013300F" w:rsidRPr="009428A9" w:rsidRDefault="0013300F" w:rsidP="00F844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(1–2 недели)</w:t>
      </w: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выявление звука, уровня фонематического восприятия, эмоционального статуса (по методикам В.И. Селиверстовой, Н.С. Жуковой, адаптированным для ОВЗ).</w:t>
      </w:r>
    </w:p>
    <w:p w14:paraId="2807F789" w14:textId="3BF23A71" w:rsidR="0013300F" w:rsidRPr="009428A9" w:rsidRDefault="0013300F" w:rsidP="00F844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«звукового портфеля»</w:t>
      </w: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индивидуальная </w:t>
      </w:r>
      <w:r w:rsidR="00CD3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речевая </w:t>
      </w: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ребёнка.</w:t>
      </w:r>
    </w:p>
    <w:p w14:paraId="54B01244" w14:textId="77777777" w:rsidR="0013300F" w:rsidRPr="009428A9" w:rsidRDefault="0013300F" w:rsidP="00F8449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 сессии (3–4 раза в неделю)</w:t>
      </w: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15–20 минут в игровой форме:</w:t>
      </w:r>
    </w:p>
    <w:p w14:paraId="01B9B032" w14:textId="77777777" w:rsidR="0013300F" w:rsidRPr="009428A9" w:rsidRDefault="0013300F" w:rsidP="00F8449A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«Звуковой кубик» — выбор звука через бросание куба с картинками;</w:t>
      </w:r>
    </w:p>
    <w:p w14:paraId="4BA91A72" w14:textId="77777777" w:rsidR="0013300F" w:rsidRPr="009428A9" w:rsidRDefault="0013300F" w:rsidP="00F8449A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«Ритм-магнит» — подбор ритма под барабан или пальцы;</w:t>
      </w:r>
    </w:p>
    <w:p w14:paraId="31686EAB" w14:textId="77777777" w:rsidR="0013300F" w:rsidRPr="009428A9" w:rsidRDefault="0013300F" w:rsidP="00F8449A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«Сюжет-</w:t>
      </w:r>
      <w:proofErr w:type="spellStart"/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сбор фразы из карточек: </w:t>
      </w:r>
      <w:r w:rsidRPr="009428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Кто? Что делает? Как?</w:t>
      </w:r>
    </w:p>
    <w:p w14:paraId="0E6A6C24" w14:textId="77777777" w:rsidR="0013300F" w:rsidRPr="009428A9" w:rsidRDefault="0013300F" w:rsidP="00CC6D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Фиксация результата</w:t>
      </w: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запись аудио, рисунок, подписи, включение в «Книгу чистоговорок».</w:t>
      </w:r>
    </w:p>
    <w:p w14:paraId="23C368A3" w14:textId="69112608" w:rsidR="0013300F" w:rsidRPr="009428A9" w:rsidRDefault="0013300F" w:rsidP="00CC6D5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Обобщение и применение</w:t>
      </w: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чистоговорки используются в сюжетно-ролевых играх, утренниках, групповых </w:t>
      </w:r>
      <w:r w:rsidR="009C6D6D"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91FA9A" w14:textId="77777777" w:rsidR="0013300F" w:rsidRPr="009428A9" w:rsidRDefault="0013300F" w:rsidP="00CC6D5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и коррекция:</w:t>
      </w:r>
    </w:p>
    <w:p w14:paraId="6D47A110" w14:textId="77777777" w:rsidR="0013300F" w:rsidRPr="009428A9" w:rsidRDefault="0013300F" w:rsidP="00CC6D5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Еженедельный анализ: какие звуки «прижились», какие требуют усиления.</w:t>
      </w:r>
    </w:p>
    <w:p w14:paraId="3CBB8F99" w14:textId="49E4C5B3" w:rsidR="00032E85" w:rsidRPr="00032E85" w:rsidRDefault="0013300F" w:rsidP="00032E85">
      <w:pPr>
        <w:numPr>
          <w:ilvl w:val="0"/>
          <w:numId w:val="8"/>
        </w:num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Динамические адаптации: для детей с тяжёлыми нарушениями — снижение сложности, увеличение визуальной поддержки; для высокомотивированных — введение рифмы, сюжетной линии</w:t>
      </w:r>
      <w:r w:rsidR="00032E85"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17051"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r w:rsidR="00032E85"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80ADD6" w14:textId="77777777" w:rsidR="00032E85" w:rsidRPr="00032E85" w:rsidRDefault="00032E85" w:rsidP="00032E85">
      <w:pPr>
        <w:numPr>
          <w:ilvl w:val="0"/>
          <w:numId w:val="8"/>
        </w:num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Но-но-но – цыплята кушают (пшено).</w:t>
      </w:r>
    </w:p>
    <w:p w14:paraId="1D99A8A3" w14:textId="77777777" w:rsidR="00032E85" w:rsidRPr="00032E85" w:rsidRDefault="00032E85" w:rsidP="00032E85">
      <w:pPr>
        <w:numPr>
          <w:ilvl w:val="0"/>
          <w:numId w:val="8"/>
        </w:num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>Ат-ат-ат</w:t>
      </w:r>
      <w:proofErr w:type="spellEnd"/>
      <w:r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мы увидели (цыплят).</w:t>
      </w:r>
    </w:p>
    <w:p w14:paraId="2AE72A0B" w14:textId="77777777" w:rsidR="00032E85" w:rsidRPr="00032E85" w:rsidRDefault="00032E85" w:rsidP="00032E85">
      <w:pPr>
        <w:numPr>
          <w:ilvl w:val="0"/>
          <w:numId w:val="8"/>
        </w:num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>Ут-ут-ут</w:t>
      </w:r>
      <w:proofErr w:type="spellEnd"/>
      <w:r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цыплята по двору (идут).</w:t>
      </w:r>
    </w:p>
    <w:p w14:paraId="0144B4A7" w14:textId="77777777" w:rsidR="00032E85" w:rsidRPr="00032E85" w:rsidRDefault="00032E85" w:rsidP="00032E85">
      <w:pPr>
        <w:numPr>
          <w:ilvl w:val="0"/>
          <w:numId w:val="8"/>
        </w:num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>Ох-ох-ох – цыплята кушают (горох).</w:t>
      </w:r>
    </w:p>
    <w:p w14:paraId="43D3172D" w14:textId="77777777" w:rsidR="00032E85" w:rsidRPr="00032E85" w:rsidRDefault="00032E85" w:rsidP="00032E85">
      <w:pPr>
        <w:numPr>
          <w:ilvl w:val="0"/>
          <w:numId w:val="8"/>
        </w:num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Ал-ал-ал – цыпленок желтенький (пропал).</w:t>
      </w:r>
    </w:p>
    <w:p w14:paraId="142CEF25" w14:textId="4CDBF5C2" w:rsidR="00032E85" w:rsidRPr="00032E85" w:rsidRDefault="00032E85" w:rsidP="00032E85">
      <w:pPr>
        <w:numPr>
          <w:ilvl w:val="0"/>
          <w:numId w:val="8"/>
        </w:num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8A3FC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>-ц</w:t>
      </w:r>
      <w:r w:rsidR="008A3FC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>-ц</w:t>
      </w:r>
      <w:r w:rsidR="008A3FC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032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цыплята наши (молодцы).</w:t>
      </w:r>
    </w:p>
    <w:p w14:paraId="34C130D9" w14:textId="1ADF1C8F" w:rsidR="00D04D43" w:rsidRPr="00032E85" w:rsidRDefault="00D04D43" w:rsidP="008A3FC6">
      <w:pPr>
        <w:spacing w:after="0" w:line="240" w:lineRule="auto"/>
        <w:ind w:left="108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E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методики: 6 этапов игровой лаборатории</w:t>
      </w:r>
    </w:p>
    <w:p w14:paraId="727BB4BE" w14:textId="77777777" w:rsidR="00D04D43" w:rsidRPr="00A427BD" w:rsidRDefault="00D04D43" w:rsidP="005170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реализуется в рамках индивидуальных, подгрупповых и групповых занятий, а также в нерегламентированной деятельности. Каждый этап — </w:t>
      </w:r>
      <w:r w:rsidRPr="00D6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 игровая задача, 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повышающая уровень сложности и самостоятельности ребёнка.</w:t>
      </w:r>
    </w:p>
    <w:p w14:paraId="0ED1DAE8" w14:textId="0103269E" w:rsidR="00D04D43" w:rsidRPr="00A427BD" w:rsidRDefault="00D04D43" w:rsidP="00CC6D5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1. «Доскажи словечко» — развитие ритмического слуха </w:t>
      </w:r>
    </w:p>
    <w:p w14:paraId="23C7AFC1" w14:textId="77777777" w:rsidR="00D04D43" w:rsidRPr="00A427BD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формирование устойчивого ритмического паттерна, узнавание ударного слога.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Логопед начинает чистоговорку, дети дополняют:</w:t>
      </w:r>
    </w:p>
    <w:p w14:paraId="3EAE3ECE" w14:textId="77777777" w:rsidR="00D04D43" w:rsidRPr="00A427BD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Ра-</w:t>
      </w:r>
      <w:proofErr w:type="spellStart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</w:t>
      </w:r>
      <w:proofErr w:type="spellEnd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spellStart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</w:t>
      </w:r>
      <w:proofErr w:type="spellEnd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начинается игра,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Ры-ры-ры</w:t>
      </w:r>
      <w:proofErr w:type="spellEnd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а у нас в руках </w:t>
      </w:r>
      <w:proofErr w:type="gramStart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— ?</w:t>
      </w:r>
      <w:proofErr w:type="gramEnd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(шары)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Ро-ро-ро</w:t>
      </w:r>
      <w:proofErr w:type="spellEnd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у нас шар упал в </w:t>
      </w:r>
      <w:proofErr w:type="gramStart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— ?</w:t>
      </w:r>
      <w:proofErr w:type="gramEnd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(ведро)</w:t>
      </w:r>
    </w:p>
    <w:p w14:paraId="3DAC2773" w14:textId="77777777" w:rsidR="00D04D43" w:rsidRPr="00A427BD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Особенность для ОВЗ:</w:t>
      </w:r>
    </w:p>
    <w:p w14:paraId="10722C9D" w14:textId="77777777" w:rsidR="00D04D43" w:rsidRPr="00A427BD" w:rsidRDefault="00D04D43" w:rsidP="00CC6D5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 визуальные опоры (картинки: шар, ведро, нора);</w:t>
      </w:r>
    </w:p>
    <w:p w14:paraId="0726419B" w14:textId="77777777" w:rsidR="00D04D43" w:rsidRPr="00A427BD" w:rsidRDefault="00D04D43" w:rsidP="00CC6D5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тяжёлыми нарушениями могут отвечать жестами, указанием на картинку;</w:t>
      </w:r>
    </w:p>
    <w:p w14:paraId="61AF7E1F" w14:textId="77777777" w:rsidR="00D04D43" w:rsidRPr="00A427BD" w:rsidRDefault="00D04D43" w:rsidP="00CC6D5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 подчёркивается ударами в ладоши, бубном, </w:t>
      </w:r>
      <w:proofErr w:type="spellStart"/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стучаньем</w:t>
      </w:r>
      <w:proofErr w:type="spellEnd"/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столу.</w:t>
      </w:r>
    </w:p>
    <w:p w14:paraId="2486488D" w14:textId="77777777" w:rsidR="00D04D43" w:rsidRPr="00A427BD" w:rsidRDefault="00D04D43" w:rsidP="00CC6D5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2. «Слог-шпион» — выявление ударного слога в слове</w:t>
      </w:r>
    </w:p>
    <w:p w14:paraId="4E9A022B" w14:textId="4F071D9A" w:rsidR="00D04D43" w:rsidRPr="00510AE1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развитие аналитико-синтетических процессов, осознание структуры слова.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Логопед называет слово: </w:t>
      </w: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малыши, перо, пылесос, колесо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0A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определяют, с какого слога начнётся чистоговорка</w:t>
      </w:r>
      <w:r w:rsidR="00797FCB" w:rsidRPr="00510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(деление слова на слоги)</w:t>
      </w:r>
      <w:r w:rsidRPr="00510A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520743" w14:textId="77777777" w:rsidR="00D04D43" w:rsidRPr="00510AE1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«Малыши» → Ши-</w:t>
      </w:r>
      <w:proofErr w:type="gramStart"/>
      <w:r w:rsidRPr="00510A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ши-ши</w:t>
      </w:r>
      <w:proofErr w:type="gramEnd"/>
      <w:r w:rsidRPr="00510A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</w:t>
      </w:r>
      <w:r w:rsidRPr="00510A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0A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«Пылесос» → </w:t>
      </w:r>
      <w:proofErr w:type="spellStart"/>
      <w:r w:rsidRPr="00510A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Сос-сос-сос</w:t>
      </w:r>
      <w:proofErr w:type="spellEnd"/>
      <w:r w:rsidRPr="00510A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</w:t>
      </w:r>
    </w:p>
    <w:p w14:paraId="36ED4E70" w14:textId="77777777" w:rsidR="00D04D43" w:rsidRPr="00510AE1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Дифференциация:</w:t>
      </w:r>
    </w:p>
    <w:p w14:paraId="5C750BC5" w14:textId="77777777" w:rsidR="00D04D43" w:rsidRPr="00510AE1" w:rsidRDefault="00D04D43" w:rsidP="00CC6D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E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звуковых моделей (палочки, кубики).</w:t>
      </w:r>
    </w:p>
    <w:p w14:paraId="11516EE5" w14:textId="77777777" w:rsidR="00D04D43" w:rsidRPr="00A427BD" w:rsidRDefault="00D04D43" w:rsidP="00CC6D5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3. «Заполни пропуск» — творческое дополнение фразы</w:t>
      </w:r>
    </w:p>
    <w:p w14:paraId="7C17F100" w14:textId="77777777" w:rsidR="00D04D43" w:rsidRPr="00A427BD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развитие связной речи, умение строить ритмическую фразу.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Логопед даёт начало и конец:</w:t>
      </w:r>
    </w:p>
    <w:p w14:paraId="3D85747A" w14:textId="4DDD263E" w:rsidR="00D04D43" w:rsidRPr="00A427BD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 — …</w:t>
      </w:r>
      <w:proofErr w:type="gramStart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…….</w:t>
      </w:r>
      <w:proofErr w:type="gramEnd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250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гра.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Ши-ши-ши — ………. — малыши.</w:t>
      </w:r>
    </w:p>
    <w:p w14:paraId="43D24051" w14:textId="77777777" w:rsidR="00D04D43" w:rsidRPr="00A427BD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предлагают варианты:</w:t>
      </w:r>
    </w:p>
    <w:p w14:paraId="73FA2EA7" w14:textId="19EF3FD5" w:rsidR="00D04D43" w:rsidRPr="00A427BD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Ра-</w:t>
      </w:r>
      <w:proofErr w:type="spellStart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</w:t>
      </w:r>
      <w:proofErr w:type="spellEnd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spellStart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</w:t>
      </w:r>
      <w:proofErr w:type="spellEnd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</w:t>
      </w:r>
      <w:r w:rsidR="00112C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начинается игра</w:t>
      </w: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Ши-</w:t>
      </w:r>
      <w:proofErr w:type="gramStart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ши-ши</w:t>
      </w:r>
      <w:proofErr w:type="gramEnd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</w:t>
      </w:r>
      <w:r w:rsidR="00112C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нас в группе малыши</w:t>
      </w: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</w:p>
    <w:p w14:paraId="5FDCA498" w14:textId="77777777" w:rsidR="00D04D43" w:rsidRPr="00A427BD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Приём:</w:t>
      </w:r>
    </w:p>
    <w:p w14:paraId="2EA332A9" w14:textId="7E457EE9" w:rsidR="00D04D43" w:rsidRPr="004250FD" w:rsidRDefault="00D04D43" w:rsidP="00CC6D5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Используются </w:t>
      </w:r>
      <w:r w:rsidRPr="004250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карточки-подсказки;</w:t>
      </w:r>
    </w:p>
    <w:p w14:paraId="45DB5642" w14:textId="77777777" w:rsidR="00D04D43" w:rsidRPr="00A427BD" w:rsidRDefault="00D04D43" w:rsidP="00CC6D5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выбирают, кто «сочиняет» — индивидуально, в паре, группой.</w:t>
      </w:r>
    </w:p>
    <w:p w14:paraId="0A890C27" w14:textId="77777777" w:rsidR="00D04D43" w:rsidRPr="00A427BD" w:rsidRDefault="00D04D43" w:rsidP="00CC6D5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4. «Сочини в паре» — совместное творчество</w:t>
      </w:r>
    </w:p>
    <w:p w14:paraId="46A3F668" w14:textId="77777777" w:rsidR="00D04D43" w:rsidRPr="00A427BD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развитие коммуникативных навыков, сотрудничества, переработки лексики.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Группы получают слово: </w:t>
      </w: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камыши, метро, юла, лицо, вода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Задача:</w:t>
      </w:r>
    </w:p>
    <w:p w14:paraId="1B30BD23" w14:textId="77777777" w:rsidR="00D04D43" w:rsidRPr="00A427BD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Ши-ши-ши — …</w:t>
      </w:r>
      <w:proofErr w:type="gramStart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…….</w:t>
      </w:r>
      <w:proofErr w:type="gramEnd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камыши.</w:t>
      </w:r>
    </w:p>
    <w:p w14:paraId="37D4BAE3" w14:textId="77777777" w:rsidR="00D04D43" w:rsidRPr="00A427BD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придумывают варианты, обсуждают, выбирают лучший.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2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</w:p>
    <w:p w14:paraId="771261C4" w14:textId="4B11E4CB" w:rsidR="00D04D43" w:rsidRPr="00A427BD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Ши-</w:t>
      </w:r>
      <w:proofErr w:type="gramStart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ши-ши</w:t>
      </w:r>
      <w:proofErr w:type="gramEnd"/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ветер </w:t>
      </w:r>
      <w:r w:rsidR="00C45A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дует</w:t>
      </w: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камыши!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27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Ши-ши-ши — я увидел камыши!</w:t>
      </w:r>
    </w:p>
    <w:p w14:paraId="49BB95C9" w14:textId="3C287168" w:rsidR="00D04D43" w:rsidRPr="0097776B" w:rsidRDefault="00D04D43" w:rsidP="00797F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Инклюзивная адаптация</w:t>
      </w:r>
      <w:proofErr w:type="gramStart"/>
      <w:r w:rsidRPr="00A42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797FCB"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A42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ЗПР — опора на рисунок (изображение </w:t>
      </w:r>
      <w:r w:rsidRPr="009777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камышей).</w:t>
      </w:r>
    </w:p>
    <w:p w14:paraId="3C6E2ACB" w14:textId="77777777" w:rsidR="00D04D43" w:rsidRPr="0097776B" w:rsidRDefault="00D04D43" w:rsidP="00CC6D5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7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5. «Слог-секрет» — самостоятельное творчество</w:t>
      </w:r>
    </w:p>
    <w:p w14:paraId="696C815D" w14:textId="77777777" w:rsidR="00D04D43" w:rsidRPr="0097776B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7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переход к автономному речевому творчеству.</w:t>
      </w:r>
      <w:r w:rsidRPr="009777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Логопед называет только слог: </w:t>
      </w:r>
      <w:proofErr w:type="spellStart"/>
      <w:r w:rsidRPr="009777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</w:t>
      </w:r>
      <w:proofErr w:type="spellEnd"/>
      <w:r w:rsidRPr="009777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Ла, </w:t>
      </w:r>
      <w:proofErr w:type="spellStart"/>
      <w:r w:rsidRPr="009777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</w:t>
      </w:r>
      <w:proofErr w:type="spellEnd"/>
      <w:r w:rsidRPr="009777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Ши, </w:t>
      </w:r>
      <w:proofErr w:type="spellStart"/>
      <w:r w:rsidRPr="009777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</w:t>
      </w:r>
      <w:proofErr w:type="spellEnd"/>
      <w:r w:rsidRPr="009777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777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сами придумывают слово и чистоговорку:</w:t>
      </w:r>
    </w:p>
    <w:p w14:paraId="02ABC1E7" w14:textId="283CC7C0" w:rsidR="00D04D43" w:rsidRPr="0097776B" w:rsidRDefault="00D04D43" w:rsidP="00CC6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77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Жи-</w:t>
      </w:r>
      <w:proofErr w:type="gramStart"/>
      <w:r w:rsidRPr="009777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жи-жи</w:t>
      </w:r>
      <w:proofErr w:type="spellEnd"/>
      <w:proofErr w:type="gramEnd"/>
      <w:r w:rsidRPr="009777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— в лесу бегают ежи!</w:t>
      </w:r>
      <w:r w:rsidRPr="009777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77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Ла-ла-ла — лягушка </w:t>
      </w:r>
      <w:r w:rsidR="00A268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шустрая была</w:t>
      </w:r>
      <w:r w:rsidRPr="009777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</w:p>
    <w:p w14:paraId="2DE5ED41" w14:textId="451F64B2" w:rsidR="001B17BD" w:rsidRPr="009428A9" w:rsidRDefault="001B17BD" w:rsidP="00B22C34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продукта</w:t>
      </w:r>
      <w:r w:rsidR="00B22C34" w:rsidRPr="00977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9"/>
        <w:gridCol w:w="4949"/>
      </w:tblGrid>
      <w:tr w:rsidR="0097776B" w:rsidRPr="009428A9" w14:paraId="5894D47C" w14:textId="77777777" w:rsidTr="00980CE2">
        <w:trPr>
          <w:tblHeader/>
        </w:trPr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CB934E" w14:textId="77777777" w:rsidR="001B17BD" w:rsidRPr="009428A9" w:rsidRDefault="001B17BD" w:rsidP="00CC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Элемент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DEF61E" w14:textId="77777777" w:rsidR="001B17BD" w:rsidRPr="009428A9" w:rsidRDefault="001B17BD" w:rsidP="00CC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</w:t>
            </w:r>
          </w:p>
        </w:tc>
      </w:tr>
      <w:tr w:rsidR="0097776B" w:rsidRPr="009428A9" w14:paraId="56F7D5CA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A86EFD" w14:textId="07ACF504" w:rsidR="001B17BD" w:rsidRPr="001034F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«Слог-секрет» — набор визуальных карточек</w:t>
            </w:r>
            <w:r w:rsidR="001034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1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1)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B6C6DD" w14:textId="292AB7F7" w:rsidR="001B17BD" w:rsidRPr="00CD238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</w:t>
            </w:r>
            <w:r w:rsidR="001F12EF" w:rsidRPr="00CD2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  <w:r w:rsidRPr="00CD2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изображениями звуков (не букв!)</w:t>
            </w:r>
          </w:p>
        </w:tc>
      </w:tr>
      <w:tr w:rsidR="0097776B" w:rsidRPr="009428A9" w14:paraId="12316E1A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D1877D" w14:textId="77777777" w:rsidR="001B17BD" w:rsidRPr="009428A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«Звуковой кубик»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47AFD6" w14:textId="18447017" w:rsidR="001B17BD" w:rsidRPr="009428A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 с 6 звуками</w:t>
            </w:r>
          </w:p>
        </w:tc>
      </w:tr>
      <w:tr w:rsidR="0097776B" w:rsidRPr="009428A9" w14:paraId="57432FE7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598841" w14:textId="6E577072" w:rsidR="001B17BD" w:rsidRPr="001034F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3. «Книга чистоговорок» </w:t>
            </w:r>
            <w:r w:rsidR="001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2)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CCF0EB" w14:textId="4CA65DD6" w:rsidR="001B17BD" w:rsidRPr="009428A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Бумажный или цифровой формат</w:t>
            </w:r>
            <w:r w:rsidR="00B65902" w:rsidRPr="00977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альбом с местами для рисунка ребёнка</w:t>
            </w:r>
          </w:p>
        </w:tc>
      </w:tr>
    </w:tbl>
    <w:p w14:paraId="756C49DD" w14:textId="63F42B07" w:rsidR="001B17BD" w:rsidRPr="009428A9" w:rsidRDefault="001B17BD" w:rsidP="00C06F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адаптирована к реалиям дошкольного учреждения: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3"/>
        <w:gridCol w:w="6895"/>
      </w:tblGrid>
      <w:tr w:rsidR="0097776B" w:rsidRPr="009428A9" w14:paraId="30854DD7" w14:textId="77777777" w:rsidTr="00980CE2">
        <w:trPr>
          <w:tblHeader/>
        </w:trPr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5A927A" w14:textId="77777777" w:rsidR="001B17BD" w:rsidRPr="009428A9" w:rsidRDefault="001B17BD" w:rsidP="00CC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B24170" w14:textId="77777777" w:rsidR="001B17BD" w:rsidRPr="009428A9" w:rsidRDefault="001B17BD" w:rsidP="00CC6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</w:t>
            </w:r>
          </w:p>
        </w:tc>
      </w:tr>
      <w:tr w:rsidR="0097776B" w:rsidRPr="009428A9" w14:paraId="652A9BBF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07F72B" w14:textId="77777777" w:rsidR="001B17BD" w:rsidRPr="009428A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A1D9BB" w14:textId="77777777" w:rsidR="001B17BD" w:rsidRPr="009428A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— 15–20 минут, 3–4 раза в неделю — вписываются в режим ДОУ.</w:t>
            </w:r>
          </w:p>
        </w:tc>
      </w:tr>
      <w:tr w:rsidR="0097776B" w:rsidRPr="009428A9" w14:paraId="26DECFBF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A5CCCC" w14:textId="77777777" w:rsidR="001B17BD" w:rsidRPr="009428A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Пространство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AE82DB" w14:textId="77777777" w:rsidR="001B17BD" w:rsidRPr="009428A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требует отдельного кабинета — проводится в группе, на площадке, в уголке логопедии.</w:t>
            </w:r>
          </w:p>
        </w:tc>
      </w:tr>
      <w:tr w:rsidR="0097776B" w:rsidRPr="009428A9" w14:paraId="5DAADBFE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D4911A" w14:textId="77777777" w:rsidR="001B17BD" w:rsidRPr="009428A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Кадры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CF6D90" w14:textId="1E47F5B9" w:rsidR="001B17BD" w:rsidRPr="009428A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Может использоваться логопедом, воспитателем </w:t>
            </w:r>
            <w:r w:rsidR="00831201" w:rsidRPr="00977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другими специалистами ДОУ.</w:t>
            </w:r>
          </w:p>
        </w:tc>
      </w:tr>
      <w:tr w:rsidR="0097776B" w:rsidRPr="009428A9" w14:paraId="158B62A5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C67F54" w14:textId="77777777" w:rsidR="001B17BD" w:rsidRPr="009428A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Материальные затраты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0FB47A" w14:textId="027747EE" w:rsidR="001B17BD" w:rsidRPr="009428A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Низкие: карточки — на картоне, кубик — из подручных материалов, «Книга» — </w:t>
            </w:r>
            <w:proofErr w:type="spellStart"/>
            <w:r w:rsidR="00831201" w:rsidRPr="00977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</w:t>
            </w:r>
            <w:proofErr w:type="spellEnd"/>
            <w:r w:rsidR="00831201" w:rsidRPr="00977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на бумажном носителе.</w:t>
            </w:r>
          </w:p>
        </w:tc>
      </w:tr>
      <w:tr w:rsidR="0097776B" w:rsidRPr="009428A9" w14:paraId="2735624B" w14:textId="77777777" w:rsidTr="00980CE2"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5421DF" w14:textId="77777777" w:rsidR="001B17BD" w:rsidRPr="009428A9" w:rsidRDefault="001B17BD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Родительское участие</w:t>
            </w:r>
          </w:p>
        </w:tc>
        <w:tc>
          <w:tcPr>
            <w:tcW w:w="0" w:type="auto"/>
            <w:tcBorders>
              <w:top w:val="single" w:sz="4" w:space="0" w:color="D0D7DE"/>
              <w:left w:val="single" w:sz="4" w:space="0" w:color="D0D7DE"/>
              <w:bottom w:val="single" w:sz="4" w:space="0" w:color="D0D7DE"/>
              <w:right w:val="single" w:sz="4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A417E3" w14:textId="5DAD7ACB" w:rsidR="001B17BD" w:rsidRPr="009428A9" w:rsidRDefault="00831201" w:rsidP="00CC6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B17BD" w:rsidRPr="00942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одители записывают чистоговорки с ребёнком</w:t>
            </w:r>
            <w:r w:rsidRPr="00977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1878D13A" w14:textId="77777777" w:rsidR="001B17BD" w:rsidRPr="0097776B" w:rsidRDefault="001B17BD" w:rsidP="00CC6D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F725DF" w14:textId="732643C9" w:rsidR="006471B4" w:rsidRDefault="00F52472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7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</w:t>
      </w:r>
      <w:r w:rsidR="0097776B" w:rsidRPr="00977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чистоговорками</w:t>
      </w:r>
      <w:r w:rsidRPr="00977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D04D43" w:rsidRPr="00977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ОВЗ появляется чувство успеха — они становятся «авторами»</w:t>
      </w:r>
      <w:r w:rsidRPr="00977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это д</w:t>
      </w:r>
      <w:r w:rsidRPr="009428A9">
        <w:rPr>
          <w:rFonts w:ascii="Times New Roman" w:eastAsia="Times New Roman" w:hAnsi="Times New Roman" w:cs="Times New Roman"/>
          <w:sz w:val="28"/>
          <w:szCs w:val="28"/>
          <w:lang w:eastAsia="ru-RU"/>
        </w:rPr>
        <w:t>аёт новые, измеримые, устойчивые результаты</w:t>
      </w:r>
      <w:r w:rsidRPr="00977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логопеда.</w:t>
      </w:r>
    </w:p>
    <w:p w14:paraId="1E036870" w14:textId="03CA5241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2389F" w14:textId="4D02D74B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A468B" w14:textId="0241045D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10A4D" w14:textId="5A543B25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DD268" w14:textId="4C2DC310" w:rsidR="0037559F" w:rsidRDefault="0037559F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10A37" w14:textId="4711ABCF" w:rsidR="0037559F" w:rsidRDefault="0037559F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F8F726" w14:textId="692E2333" w:rsidR="0037559F" w:rsidRDefault="0037559F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956C9" w14:textId="43532F24" w:rsidR="0037559F" w:rsidRDefault="0037559F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454E9" w14:textId="7D7A70DE" w:rsidR="0037559F" w:rsidRDefault="0037559F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48E903" w14:textId="4B5EE608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BADC8" w14:textId="5F368235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E2011" w14:textId="09910CD6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62D5C" w14:textId="2E26DE11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1FC22" w14:textId="46D2628B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B3F32" w14:textId="00542CB2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35FBD" w14:textId="0BBC9C8C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E6247" w14:textId="519D1934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CD0D0" w14:textId="3C4364C6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DD607" w14:textId="768872B4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54B04" w14:textId="3F3BC5EC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4D71B" w14:textId="675D27FC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D3CE14" w14:textId="0795C5D0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26973" w14:textId="7E240CAF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78059" w14:textId="62D3AA06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EA442" w14:textId="31607063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45BE8" w14:textId="1706BA3C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3594C" w14:textId="7F25C014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46A8B0" w14:textId="3FC257A8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99B34" w14:textId="0EB3E532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C77B2" w14:textId="2A38BAE9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74EEA" w14:textId="5F4B51C7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D3946" w14:textId="2FDB278B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8D5AB" w14:textId="6D79B040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40296" w14:textId="6582B2E1" w:rsidR="0037559F" w:rsidRPr="0037559F" w:rsidRDefault="0037559F" w:rsidP="0037559F">
      <w:pPr>
        <w:spacing w:before="36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lastRenderedPageBreak/>
        <w:t>Список литературы и интернет-ресурсов</w:t>
      </w:r>
      <w:r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:</w:t>
      </w:r>
    </w:p>
    <w:p w14:paraId="02E3EABF" w14:textId="77777777" w:rsidR="0037559F" w:rsidRPr="0037559F" w:rsidRDefault="0037559F" w:rsidP="0037559F">
      <w:pPr>
        <w:spacing w:before="36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1. Основные научные источники (монографии, учебники, статьи)</w:t>
      </w:r>
    </w:p>
    <w:p w14:paraId="7CB141FA" w14:textId="77777777" w:rsidR="0037559F" w:rsidRPr="0037559F" w:rsidRDefault="0037559F" w:rsidP="0037559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Выготский Л.С.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 </w:t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Педагогическая психология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 / Под ред. Р.Г. </w:t>
      </w:r>
      <w:proofErr w:type="spellStart"/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Лейхтмана</w:t>
      </w:r>
      <w:proofErr w:type="spellEnd"/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. — М.: Педагогика-Пресс, 2021. — 432 с.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— Теория зоны ближайшего развития как основа индивидуализации коррекционного процесса.</w:t>
      </w:r>
    </w:p>
    <w:p w14:paraId="373D148D" w14:textId="77777777" w:rsidR="0037559F" w:rsidRPr="0037559F" w:rsidRDefault="0037559F" w:rsidP="0037559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Волкова В.В.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 </w:t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Игровая коррекция речевых нарушений у детей дошкольного возраста: теория и практика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. — М.: </w:t>
      </w:r>
      <w:proofErr w:type="spellStart"/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Владос</w:t>
      </w:r>
      <w:proofErr w:type="spellEnd"/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, 2022. — 288 с.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— Ключевой источник по игровым формам работы с ФФН и ОВЗ.</w:t>
      </w:r>
    </w:p>
    <w:p w14:paraId="3D4A3206" w14:textId="77777777" w:rsidR="0037559F" w:rsidRPr="0037559F" w:rsidRDefault="0037559F" w:rsidP="0037559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proofErr w:type="spellStart"/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Русяева</w:t>
      </w:r>
      <w:proofErr w:type="spellEnd"/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 xml:space="preserve"> Е.Ф.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 </w:t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Коррекция фонетико-фонематического недоразвития в условиях дошкольного образования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. — СПб.: Речь, 2023. — 216 с.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— Практические модели включения игровой деятельности в коррекционную работу.</w:t>
      </w:r>
    </w:p>
    <w:p w14:paraId="626DF0FC" w14:textId="77777777" w:rsidR="0037559F" w:rsidRPr="0037559F" w:rsidRDefault="0037559F" w:rsidP="0037559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Жукова Н.С.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 </w:t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Формирование фонематического восприятия у детей с речевыми нарушениями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. — М.: Просвещение, 2021. — 192 с.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— Основы диагностики и коррекции фонематического слуха, адаптированные для ОВЗ.</w:t>
      </w:r>
    </w:p>
    <w:p w14:paraId="2EC2E776" w14:textId="77777777" w:rsidR="0037559F" w:rsidRPr="0037559F" w:rsidRDefault="0037559F" w:rsidP="0037559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Филичева Т.Б., Чиркина Г.В.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 </w:t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Речевое развитие дошкольников: от нарушения к норме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. — М.: Академия, 2020. — 320 с.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 xml:space="preserve">— Комплексный подход к автоматизации звуков, обобщению, </w:t>
      </w:r>
      <w:proofErr w:type="spellStart"/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метаречевому</w:t>
      </w:r>
      <w:proofErr w:type="spellEnd"/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 xml:space="preserve"> сознанию.</w:t>
      </w:r>
    </w:p>
    <w:p w14:paraId="063673A3" w14:textId="77777777" w:rsidR="0037559F" w:rsidRPr="0037559F" w:rsidRDefault="0037559F" w:rsidP="0037559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Селиверстова В.И.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 </w:t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Диагностика речевого развития детей с ОВЗ: методики и критерии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. — М.: Логос, 2022. — 176 с.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— Адаптированные диагностические инструменты для дошкольников с тяжёлыми нарушениями.</w:t>
      </w:r>
    </w:p>
    <w:p w14:paraId="71FED88D" w14:textId="77777777" w:rsidR="0037559F" w:rsidRPr="0037559F" w:rsidRDefault="0037559F" w:rsidP="0037559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Козлова С.А., Максакова Е.В.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 </w:t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Инклюзивное образование в дошкольных учреждениях: технологии поддержки детей с речевыми нарушениями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. — М.: Педагогическое общество России, 2023. — 144 с.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— Принципы дифференциации, визуальной поддержки, адаптации материала.</w:t>
      </w:r>
    </w:p>
    <w:p w14:paraId="58C69D18" w14:textId="77777777" w:rsidR="0037559F" w:rsidRPr="0037559F" w:rsidRDefault="0037559F" w:rsidP="0037559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Гаврилова Т.В.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 </w:t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 xml:space="preserve">Развитие </w:t>
      </w:r>
      <w:proofErr w:type="spellStart"/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метаречевого</w:t>
      </w:r>
      <w:proofErr w:type="spellEnd"/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 xml:space="preserve"> сознания у дошкольников в процессе игровой деятельности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. // </w:t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Логопедия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, №4, 2024. — С. 45–53.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— Эмпирическое подтверждение формирования осознания звука через творческую деятельность.</w:t>
      </w:r>
    </w:p>
    <w:p w14:paraId="568595EE" w14:textId="77777777" w:rsidR="0037559F" w:rsidRPr="0037559F" w:rsidRDefault="0037559F" w:rsidP="0037559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Дементьева Е.А.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 </w:t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Авторские методики в логопедии: от репродукции к творчеству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. // </w:t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Современные подходы в коррекционной педагогике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, №1(17), 2025. — С. 88–97.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lastRenderedPageBreak/>
        <w:t>— Обоснование перехода от «произношения» к «владению звуком как инструментом».</w:t>
      </w:r>
    </w:p>
    <w:p w14:paraId="5DD5C119" w14:textId="77777777" w:rsidR="0037559F" w:rsidRPr="0037559F" w:rsidRDefault="0037559F" w:rsidP="0037559F">
      <w:pPr>
        <w:spacing w:before="36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2. Интернет-ресурсы и электронные базы</w:t>
      </w:r>
    </w:p>
    <w:p w14:paraId="6C5DBCAA" w14:textId="77777777" w:rsidR="0037559F" w:rsidRPr="0037559F" w:rsidRDefault="0037559F" w:rsidP="0037559F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Федеральный портал «Российское образование»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hyperlink r:id="rId5" w:tgtFrame="_blank" w:history="1">
        <w:r w:rsidRPr="0037559F">
          <w:rPr>
            <w:rFonts w:ascii="Times New Roman" w:eastAsia="Times New Roman" w:hAnsi="Times New Roman" w:cs="Times New Roman"/>
            <w:color w:val="0969DA"/>
            <w:sz w:val="28"/>
            <w:szCs w:val="28"/>
            <w:u w:val="single"/>
            <w:lang w:eastAsia="ru-RU"/>
          </w:rPr>
          <w:t>https://www.edu.ru</w:t>
        </w:r>
      </w:hyperlink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— Нормативные документы, ФГОС ДО, рекомендации по инклюзии.</w:t>
      </w:r>
    </w:p>
    <w:p w14:paraId="631BA4C4" w14:textId="77777777" w:rsidR="0037559F" w:rsidRPr="0037559F" w:rsidRDefault="0037559F" w:rsidP="0037559F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Информационно-методический центр логопедии (ИМЦ Логопедия)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hyperlink r:id="rId6" w:tgtFrame="_blank" w:history="1">
        <w:r w:rsidRPr="0037559F">
          <w:rPr>
            <w:rFonts w:ascii="Times New Roman" w:eastAsia="Times New Roman" w:hAnsi="Times New Roman" w:cs="Times New Roman"/>
            <w:color w:val="0969DA"/>
            <w:sz w:val="28"/>
            <w:szCs w:val="28"/>
            <w:u w:val="single"/>
            <w:lang w:eastAsia="ru-RU"/>
          </w:rPr>
          <w:t>https://logopediya.ru</w:t>
        </w:r>
      </w:hyperlink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— Актуальные статьи, методические материалы, видео-примеры работы с чистоговорками (2022–2025).</w:t>
      </w:r>
    </w:p>
    <w:p w14:paraId="368CD955" w14:textId="77777777" w:rsidR="0037559F" w:rsidRPr="0037559F" w:rsidRDefault="0037559F" w:rsidP="0037559F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Научная электронная библиотека eLIBRARY.RU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hyperlink r:id="rId7" w:tgtFrame="_blank" w:history="1">
        <w:r w:rsidRPr="0037559F">
          <w:rPr>
            <w:rFonts w:ascii="Times New Roman" w:eastAsia="Times New Roman" w:hAnsi="Times New Roman" w:cs="Times New Roman"/>
            <w:color w:val="0969DA"/>
            <w:sz w:val="28"/>
            <w:szCs w:val="28"/>
            <w:u w:val="single"/>
            <w:lang w:eastAsia="ru-RU"/>
          </w:rPr>
          <w:t>https://elibrary.ru</w:t>
        </w:r>
      </w:hyperlink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 xml:space="preserve">— Поиск </w:t>
      </w:r>
      <w:proofErr w:type="gramStart"/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статей по ключевым словам</w:t>
      </w:r>
      <w:proofErr w:type="gramEnd"/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: «чистоговорки», «ФФН», «игровая коррекция», «</w:t>
      </w:r>
      <w:proofErr w:type="spellStart"/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метаречевое</w:t>
      </w:r>
      <w:proofErr w:type="spellEnd"/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 xml:space="preserve"> сознание» (2020–2025).</w:t>
      </w:r>
    </w:p>
    <w:p w14:paraId="547A5B75" w14:textId="77777777" w:rsidR="0037559F" w:rsidRPr="0037559F" w:rsidRDefault="0037559F" w:rsidP="0037559F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Портал «</w:t>
      </w:r>
      <w:proofErr w:type="spellStart"/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Дошкольник.ру</w:t>
      </w:r>
      <w:proofErr w:type="spellEnd"/>
      <w:r w:rsidRPr="0037559F">
        <w:rPr>
          <w:rFonts w:ascii="Times New Roman" w:eastAsia="Times New Roman" w:hAnsi="Times New Roman" w:cs="Times New Roman"/>
          <w:b/>
          <w:bCs/>
          <w:color w:val="24292F"/>
          <w:sz w:val="28"/>
          <w:szCs w:val="28"/>
          <w:lang w:eastAsia="ru-RU"/>
        </w:rPr>
        <w:t>»</w:t>
      </w:r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hyperlink r:id="rId8" w:tgtFrame="_blank" w:history="1">
        <w:r w:rsidRPr="0037559F">
          <w:rPr>
            <w:rFonts w:ascii="Times New Roman" w:eastAsia="Times New Roman" w:hAnsi="Times New Roman" w:cs="Times New Roman"/>
            <w:color w:val="0969DA"/>
            <w:sz w:val="28"/>
            <w:szCs w:val="28"/>
            <w:u w:val="single"/>
            <w:lang w:eastAsia="ru-RU"/>
          </w:rPr>
          <w:t>https://www.doshkolnik.ru</w:t>
        </w:r>
      </w:hyperlink>
      <w:r w:rsidRPr="0037559F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br/>
      </w:r>
      <w:r w:rsidRPr="0037559F">
        <w:rPr>
          <w:rFonts w:ascii="Times New Roman" w:eastAsia="Times New Roman" w:hAnsi="Times New Roman" w:cs="Times New Roman"/>
          <w:i/>
          <w:iCs/>
          <w:color w:val="24292F"/>
          <w:sz w:val="28"/>
          <w:szCs w:val="28"/>
          <w:lang w:eastAsia="ru-RU"/>
        </w:rPr>
        <w:t>— Практические сценарии занятий, адаптация игр для детей с ОВЗ, примеры «Книг чистоговорок».</w:t>
      </w:r>
    </w:p>
    <w:p w14:paraId="706B6AC1" w14:textId="77777777" w:rsidR="0037559F" w:rsidRDefault="0037559F" w:rsidP="0037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CDD8B" w14:textId="425BDAC0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E3D140" w14:textId="36DF7026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E2ADC" w14:textId="4A1F1795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D88AEB" w14:textId="7F562066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5F0C0" w14:textId="1891CDCB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0A8A2" w14:textId="44A2180E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81BCB0" w14:textId="2130591F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7C20B" w14:textId="2E3BFA49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D97A3" w14:textId="14AF2F3F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B42E00" w14:textId="5E556C9F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4F990" w14:textId="2156CF13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2C380" w14:textId="7422D6CB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972D04" w14:textId="7DA6FBA5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0D943" w14:textId="436B9D9B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A1AFA" w14:textId="5739B03A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2A7EE1" w14:textId="08526777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7FF05" w14:textId="36DF44E6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2FC7B" w14:textId="267CB4C1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F2130" w14:textId="4018F672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33C3F" w14:textId="2F1B05A5" w:rsidR="00BB5B11" w:rsidRDefault="00BB5B11" w:rsidP="00977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1BB9A" w14:textId="1646B7D9" w:rsidR="00BB5B11" w:rsidRDefault="00BB5B11" w:rsidP="007431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7BC73" w14:textId="5E7A8008" w:rsidR="00BB5B11" w:rsidRDefault="00BB5B11" w:rsidP="00BB5B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B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14:paraId="1C8E9AE9" w14:textId="25D9949E" w:rsidR="00BB5B11" w:rsidRDefault="00BB5B11" w:rsidP="00BB5B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841A32" w14:textId="77777777" w:rsidR="00BB5B11" w:rsidRDefault="00BB5B11" w:rsidP="00BB5B11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4A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«Слог-секрет» — набор визуальных карточек </w:t>
      </w:r>
    </w:p>
    <w:p w14:paraId="4EEDA716" w14:textId="77777777" w:rsidR="00BB5B11" w:rsidRPr="00F24AAD" w:rsidRDefault="00BB5B11" w:rsidP="00BB5B11">
      <w:pPr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6"/>
        <w:gridCol w:w="4642"/>
      </w:tblGrid>
      <w:tr w:rsidR="00BB5B11" w14:paraId="5360E987" w14:textId="77777777" w:rsidTr="00167E2F">
        <w:tc>
          <w:tcPr>
            <w:tcW w:w="5228" w:type="dxa"/>
          </w:tcPr>
          <w:p w14:paraId="0E2FD64E" w14:textId="77777777" w:rsidR="00BB5B11" w:rsidRDefault="00BB5B11" w:rsidP="00167E2F">
            <w:pPr>
              <w:jc w:val="center"/>
            </w:pPr>
            <w:r w:rsidRPr="00E069FF">
              <w:rPr>
                <w:noProof/>
              </w:rPr>
              <w:drawing>
                <wp:inline distT="0" distB="0" distL="0" distR="0" wp14:anchorId="231BC608" wp14:editId="7B88E294">
                  <wp:extent cx="1984375" cy="2374196"/>
                  <wp:effectExtent l="0" t="0" r="0" b="762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753" cy="2386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3D239C" w14:textId="77777777" w:rsidR="00BB5B11" w:rsidRDefault="00BB5B11" w:rsidP="00167E2F">
            <w:pPr>
              <w:jc w:val="center"/>
            </w:pPr>
          </w:p>
          <w:p w14:paraId="308BF722" w14:textId="77777777" w:rsidR="00BB5B11" w:rsidRPr="00F93FB1" w:rsidRDefault="00BB5B11" w:rsidP="00167E2F">
            <w:pPr>
              <w:jc w:val="center"/>
              <w:rPr>
                <w:b/>
                <w:bCs/>
                <w:sz w:val="28"/>
                <w:szCs w:val="28"/>
              </w:rPr>
            </w:pPr>
            <w:r w:rsidRPr="00F93FB1">
              <w:rPr>
                <w:b/>
                <w:bCs/>
                <w:sz w:val="28"/>
                <w:szCs w:val="28"/>
              </w:rPr>
              <w:t>Ш-Ш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F93FB1">
              <w:rPr>
                <w:b/>
                <w:bCs/>
                <w:sz w:val="28"/>
                <w:szCs w:val="28"/>
              </w:rPr>
              <w:t>Ш</w:t>
            </w:r>
          </w:p>
        </w:tc>
        <w:tc>
          <w:tcPr>
            <w:tcW w:w="5228" w:type="dxa"/>
          </w:tcPr>
          <w:p w14:paraId="04949691" w14:textId="77777777" w:rsidR="00BB5B11" w:rsidRDefault="00BB5B11" w:rsidP="00167E2F">
            <w:pPr>
              <w:jc w:val="center"/>
            </w:pPr>
            <w:r w:rsidRPr="00F00FE0">
              <w:rPr>
                <w:noProof/>
              </w:rPr>
              <w:drawing>
                <wp:inline distT="0" distB="0" distL="0" distR="0" wp14:anchorId="4D693CC4" wp14:editId="6B7395FB">
                  <wp:extent cx="2926080" cy="2926080"/>
                  <wp:effectExtent l="0" t="0" r="7620" b="762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B11" w14:paraId="34465944" w14:textId="77777777" w:rsidTr="00167E2F">
        <w:tc>
          <w:tcPr>
            <w:tcW w:w="5228" w:type="dxa"/>
          </w:tcPr>
          <w:p w14:paraId="47EBCA5E" w14:textId="77777777" w:rsidR="00BB5B11" w:rsidRDefault="00BB5B11" w:rsidP="00167E2F">
            <w:pPr>
              <w:jc w:val="center"/>
            </w:pPr>
            <w:r w:rsidRPr="00392C92">
              <w:rPr>
                <w:noProof/>
              </w:rPr>
              <w:drawing>
                <wp:inline distT="0" distB="0" distL="0" distR="0" wp14:anchorId="7B8ABFDF" wp14:editId="1551B212">
                  <wp:extent cx="2774032" cy="2346960"/>
                  <wp:effectExtent l="0" t="0" r="762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934" cy="235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3BBF4853" w14:textId="77777777" w:rsidR="00BB5B11" w:rsidRDefault="00BB5B11" w:rsidP="00167E2F">
            <w:pPr>
              <w:jc w:val="center"/>
            </w:pPr>
            <w:r w:rsidRPr="00F93FB1">
              <w:rPr>
                <w:noProof/>
              </w:rPr>
              <w:drawing>
                <wp:inline distT="0" distB="0" distL="0" distR="0" wp14:anchorId="4CF53AAD" wp14:editId="779D9DCD">
                  <wp:extent cx="2821909" cy="2171700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641" cy="2184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B11" w14:paraId="291EF14C" w14:textId="77777777" w:rsidTr="00167E2F">
        <w:tc>
          <w:tcPr>
            <w:tcW w:w="5228" w:type="dxa"/>
          </w:tcPr>
          <w:p w14:paraId="09DB59A0" w14:textId="77777777" w:rsidR="00BB5B11" w:rsidRDefault="00BB5B11" w:rsidP="00167E2F">
            <w:pPr>
              <w:jc w:val="center"/>
            </w:pPr>
            <w:r w:rsidRPr="00C41E39">
              <w:rPr>
                <w:noProof/>
              </w:rPr>
              <w:drawing>
                <wp:inline distT="0" distB="0" distL="0" distR="0" wp14:anchorId="7B47E3B7" wp14:editId="5329DBF4">
                  <wp:extent cx="3153446" cy="2103120"/>
                  <wp:effectExtent l="0" t="0" r="889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097" cy="211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3F0A1363" w14:textId="77777777" w:rsidR="00BB5B11" w:rsidRDefault="00BB5B11" w:rsidP="00167E2F">
            <w:pPr>
              <w:jc w:val="center"/>
            </w:pPr>
            <w:r w:rsidRPr="009754FD">
              <w:rPr>
                <w:noProof/>
              </w:rPr>
              <w:drawing>
                <wp:inline distT="0" distB="0" distL="0" distR="0" wp14:anchorId="311DA265" wp14:editId="440FAB40">
                  <wp:extent cx="2026920" cy="2533747"/>
                  <wp:effectExtent l="0" t="0" r="0" b="0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975" cy="255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9682A7" w14:textId="77777777" w:rsidR="00BB5B11" w:rsidRPr="009754FD" w:rsidRDefault="00BB5B11" w:rsidP="00167E2F">
            <w:pPr>
              <w:jc w:val="center"/>
              <w:rPr>
                <w:b/>
                <w:bCs/>
                <w:sz w:val="28"/>
                <w:szCs w:val="28"/>
              </w:rPr>
            </w:pPr>
            <w:r w:rsidRPr="009754FD">
              <w:rPr>
                <w:b/>
                <w:bCs/>
                <w:sz w:val="28"/>
                <w:szCs w:val="28"/>
              </w:rPr>
              <w:t>Л-Л-Л</w:t>
            </w:r>
          </w:p>
        </w:tc>
      </w:tr>
    </w:tbl>
    <w:p w14:paraId="27273F2D" w14:textId="2EE734D3" w:rsidR="00BB5B11" w:rsidRDefault="00B44EC8" w:rsidP="00B44E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2</w:t>
      </w:r>
    </w:p>
    <w:p w14:paraId="76E25FA3" w14:textId="657BDA03" w:rsidR="00B44EC8" w:rsidRDefault="00B44EC8" w:rsidP="00B44E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679136" w14:textId="68836EC6" w:rsidR="00B44EC8" w:rsidRDefault="00B44EC8" w:rsidP="00B44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53D82E4" wp14:editId="4CD73E6C">
            <wp:extent cx="5890260" cy="4209599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6995" b="29406"/>
                    <a:stretch/>
                  </pic:blipFill>
                  <pic:spPr bwMode="auto">
                    <a:xfrm>
                      <a:off x="0" y="0"/>
                      <a:ext cx="5891904" cy="4210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E42C7" w14:textId="78449B30" w:rsidR="00B44EC8" w:rsidRDefault="00B44EC8" w:rsidP="00B44E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028AE7" w14:textId="4739C4A3" w:rsidR="00B44EC8" w:rsidRPr="00BB5B11" w:rsidRDefault="00B44EC8" w:rsidP="00B44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E3974C3" wp14:editId="01B34993">
            <wp:extent cx="5926001" cy="4419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9049" b="25017"/>
                    <a:stretch/>
                  </pic:blipFill>
                  <pic:spPr bwMode="auto">
                    <a:xfrm>
                      <a:off x="0" y="0"/>
                      <a:ext cx="5933532" cy="4425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4EC8" w:rsidRPr="00BB5B11" w:rsidSect="007D2A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0761"/>
    <w:multiLevelType w:val="multilevel"/>
    <w:tmpl w:val="9A80AB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A5883"/>
    <w:multiLevelType w:val="multilevel"/>
    <w:tmpl w:val="B0BE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23632"/>
    <w:multiLevelType w:val="multilevel"/>
    <w:tmpl w:val="BF16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E4ADC"/>
    <w:multiLevelType w:val="multilevel"/>
    <w:tmpl w:val="2BBC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C37C1"/>
    <w:multiLevelType w:val="multilevel"/>
    <w:tmpl w:val="3F0E6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96109"/>
    <w:multiLevelType w:val="multilevel"/>
    <w:tmpl w:val="DBDE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4B7DD1"/>
    <w:multiLevelType w:val="multilevel"/>
    <w:tmpl w:val="3414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3E681A"/>
    <w:multiLevelType w:val="multilevel"/>
    <w:tmpl w:val="04FC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6465C8"/>
    <w:multiLevelType w:val="multilevel"/>
    <w:tmpl w:val="0546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9409EF"/>
    <w:multiLevelType w:val="multilevel"/>
    <w:tmpl w:val="68BA0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930FEE"/>
    <w:multiLevelType w:val="multilevel"/>
    <w:tmpl w:val="A5D0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94"/>
    <w:rsid w:val="00032E85"/>
    <w:rsid w:val="00053E4C"/>
    <w:rsid w:val="001034F9"/>
    <w:rsid w:val="00112C74"/>
    <w:rsid w:val="0013300F"/>
    <w:rsid w:val="001B17BD"/>
    <w:rsid w:val="001F12EF"/>
    <w:rsid w:val="0022523A"/>
    <w:rsid w:val="0037559F"/>
    <w:rsid w:val="003A657D"/>
    <w:rsid w:val="004250FD"/>
    <w:rsid w:val="00510AE1"/>
    <w:rsid w:val="00517051"/>
    <w:rsid w:val="005F5440"/>
    <w:rsid w:val="006471B4"/>
    <w:rsid w:val="006F36B3"/>
    <w:rsid w:val="00730D94"/>
    <w:rsid w:val="007431AD"/>
    <w:rsid w:val="00773714"/>
    <w:rsid w:val="00797FCB"/>
    <w:rsid w:val="007B1096"/>
    <w:rsid w:val="007D2A95"/>
    <w:rsid w:val="00831201"/>
    <w:rsid w:val="008A3FC6"/>
    <w:rsid w:val="009026F9"/>
    <w:rsid w:val="0097776B"/>
    <w:rsid w:val="00995CA6"/>
    <w:rsid w:val="009A30FD"/>
    <w:rsid w:val="009C6D6D"/>
    <w:rsid w:val="00A2687F"/>
    <w:rsid w:val="00A427BD"/>
    <w:rsid w:val="00AD7144"/>
    <w:rsid w:val="00AF66BF"/>
    <w:rsid w:val="00B219B4"/>
    <w:rsid w:val="00B22C34"/>
    <w:rsid w:val="00B354A3"/>
    <w:rsid w:val="00B44EC8"/>
    <w:rsid w:val="00B65902"/>
    <w:rsid w:val="00BB5B11"/>
    <w:rsid w:val="00BF3D6F"/>
    <w:rsid w:val="00C06F7A"/>
    <w:rsid w:val="00C34D11"/>
    <w:rsid w:val="00C45A8A"/>
    <w:rsid w:val="00CC6D53"/>
    <w:rsid w:val="00CD2389"/>
    <w:rsid w:val="00CD37F6"/>
    <w:rsid w:val="00D02ADF"/>
    <w:rsid w:val="00D04D43"/>
    <w:rsid w:val="00D6615B"/>
    <w:rsid w:val="00D6762A"/>
    <w:rsid w:val="00D71D20"/>
    <w:rsid w:val="00E2278A"/>
    <w:rsid w:val="00E660A5"/>
    <w:rsid w:val="00EA2FE1"/>
    <w:rsid w:val="00ED752A"/>
    <w:rsid w:val="00F52472"/>
    <w:rsid w:val="00F8449A"/>
    <w:rsid w:val="00F953E1"/>
    <w:rsid w:val="00FB001E"/>
    <w:rsid w:val="00FB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AAC5"/>
  <w15:chartTrackingRefBased/>
  <w15:docId w15:val="{9E15DCAD-D2D2-4526-B567-B21DFF81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1D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5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5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D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Subtle Emphasis"/>
    <w:basedOn w:val="a0"/>
    <w:uiPriority w:val="19"/>
    <w:qFormat/>
    <w:rsid w:val="00D71D20"/>
    <w:rPr>
      <w:i/>
      <w:iCs/>
      <w:color w:val="404040" w:themeColor="text1" w:themeTint="BF"/>
    </w:rPr>
  </w:style>
  <w:style w:type="character" w:styleId="a4">
    <w:name w:val="Strong"/>
    <w:basedOn w:val="a0"/>
    <w:uiPriority w:val="22"/>
    <w:qFormat/>
    <w:rsid w:val="00AD7144"/>
    <w:rPr>
      <w:b/>
      <w:bCs/>
    </w:rPr>
  </w:style>
  <w:style w:type="table" w:styleId="a5">
    <w:name w:val="Table Grid"/>
    <w:basedOn w:val="a1"/>
    <w:uiPriority w:val="39"/>
    <w:rsid w:val="00BB5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755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7559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3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36240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  <w:div w:id="1325858978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  <w:div w:id="632322012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  <w:div w:id="1530145006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  <w:div w:id="1389256656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  <w:div w:id="88160232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  <w:div w:id="1640912252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  <w:div w:id="1548420003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shkolnik.ru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library.ru/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logopediya.ru/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edu.ru/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1686</Words>
  <Characters>9613</Characters>
  <Application>Microsoft Office Word</Application>
  <DocSecurity>0</DocSecurity>
  <Lines>80</Lines>
  <Paragraphs>22</Paragraphs>
  <ScaleCrop>false</ScaleCrop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2026-02-13T06:21:00Z</dcterms:created>
  <dcterms:modified xsi:type="dcterms:W3CDTF">2026-02-20T06:55:00Z</dcterms:modified>
</cp:coreProperties>
</file>