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B3" w:rsidRPr="0042409A" w:rsidRDefault="004034B3" w:rsidP="004034B3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«</w:t>
      </w:r>
      <w:proofErr w:type="spellStart"/>
      <w:r w:rsidRPr="004240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Артинская</w:t>
      </w:r>
      <w:proofErr w:type="spellEnd"/>
      <w:r w:rsidRPr="00424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№1»</w:t>
      </w: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544285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544285" w:rsidP="004034B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4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034B3" w:rsidRPr="00C8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навыков устного счета у детей с ЗПР</w:t>
      </w:r>
      <w:r w:rsidR="004034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34B3" w:rsidRPr="00544285" w:rsidRDefault="004034B3" w:rsidP="004034B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посредством игровой деятельности.</w:t>
      </w: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Default="004034B3" w:rsidP="004034B3">
      <w:pPr>
        <w:shd w:val="clear" w:color="auto" w:fill="FFFFFF"/>
        <w:spacing w:after="0" w:line="420" w:lineRule="atLeast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4B3" w:rsidRPr="00544285" w:rsidRDefault="00AE4AE6" w:rsidP="00AE4AE6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</w:t>
      </w:r>
      <w:r w:rsidR="004034B3" w:rsidRPr="00CD37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Черепанова Анна Владимировна</w:t>
      </w:r>
    </w:p>
    <w:p w:rsidR="00544285" w:rsidRPr="00544285" w:rsidRDefault="00AE4AE6" w:rsidP="004034B3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4034B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уч</w:t>
      </w:r>
      <w:r w:rsidR="00544285" w:rsidRPr="0054428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итель – дефектолог</w:t>
      </w:r>
      <w:r w:rsidR="004034B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1КК</w:t>
      </w:r>
      <w:r w:rsidR="00544285" w:rsidRPr="0054428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                  </w:t>
      </w: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3A9F" w:rsidRDefault="00544285" w:rsidP="004034B3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Аннотация</w:t>
      </w:r>
      <w:r w:rsidR="00AE4AE6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E4AE6" w:rsidRPr="00994F42" w:rsidRDefault="00AE4AE6" w:rsidP="004034B3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3A9F" w:rsidRDefault="00F5659F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ормирование </w:t>
      </w:r>
      <w:r w:rsidR="00994F4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математических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представлений у детей с ЗПР очень сложный процесс, который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требует длительного времени, ч</w:t>
      </w:r>
      <w:r w:rsidR="004034B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ё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ткой системы и </w:t>
      </w:r>
      <w:r w:rsidR="004034B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последовательности. У детей ЗПР,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по сравнению с </w:t>
      </w:r>
      <w:proofErr w:type="spell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нормотипичными</w:t>
      </w:r>
      <w:proofErr w:type="spellEnd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детьми</w:t>
      </w:r>
      <w:r w:rsidR="004034B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наблюдается низкий уровень восприяти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качестве характерных для детей с ЗПР особенностей внимания отмечается его неустойчивост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рассеянность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трудности переключения.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едостатки организации внимания у детей обуславливаются слабым развитием интеллектуальной активности.</w:t>
      </w:r>
      <w:r w:rsidR="006C260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Снижение продуктивности запоминания, низкий уровень самоконтроля.</w:t>
      </w:r>
      <w:r w:rsidR="00994F4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Нарушены пространственно-временные границы.</w:t>
      </w:r>
    </w:p>
    <w:p w:rsidR="009E7734" w:rsidRDefault="009E7734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Подгруппово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занятие разработано для детей 2 класса, обучающихся по адаптированной основной общеобразовательной программе с задержкой психического развития.</w:t>
      </w:r>
    </w:p>
    <w:p w:rsidR="00CD3A9F" w:rsidRPr="00544285" w:rsidRDefault="00CD3A9F" w:rsidP="005442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4B3" w:rsidRDefault="004034B3" w:rsidP="0054428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4285" w:rsidRPr="00544285" w:rsidRDefault="00544285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 w:rsidRPr="0054428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262594" w:rsidRPr="00C8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навыков устного счета у детей с ЗПР</w:t>
      </w:r>
      <w:r w:rsidR="006C26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посредством игровой деятельности.</w:t>
      </w:r>
    </w:p>
    <w:p w:rsidR="00544285" w:rsidRPr="00D4252A" w:rsidRDefault="00544285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C83486" w:rsidRPr="00D425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83486" w:rsidRPr="00D4252A">
        <w:rPr>
          <w:rFonts w:ascii="Times New Roman" w:hAnsi="Times New Roman" w:cs="Times New Roman"/>
          <w:color w:val="212529"/>
          <w:sz w:val="28"/>
          <w:szCs w:val="28"/>
        </w:rPr>
        <w:t>Формирование и закрепление элементарных математических представлений.</w:t>
      </w:r>
    </w:p>
    <w:p w:rsidR="00544285" w:rsidRPr="00D4252A" w:rsidRDefault="00544285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4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0071C9" w:rsidRPr="000071C9" w:rsidRDefault="000071C9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C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Образовательная: 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математические навыки, тренировать устный счет.</w:t>
      </w:r>
    </w:p>
    <w:p w:rsidR="000071C9" w:rsidRPr="000071C9" w:rsidRDefault="000071C9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C9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Коррекционная-развивающая: 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приемы мыслительной деятельности, </w:t>
      </w:r>
      <w:r w:rsidR="0040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орректировать и развивать познавательные процессы на </w:t>
      </w:r>
      <w:r w:rsidR="0040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примерах 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материала (память, внимание, воображение, восприятие, мышления)</w:t>
      </w:r>
      <w:r w:rsidR="00AE4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1C9" w:rsidRPr="000071C9" w:rsidRDefault="000071C9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C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Воспитательная: 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у </w:t>
      </w:r>
      <w:proofErr w:type="gramStart"/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учебной деятельности, </w:t>
      </w:r>
      <w:r w:rsidR="0040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обучающихся адекватную самооценку</w:t>
      </w:r>
      <w:r w:rsidR="00AE4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734" w:rsidRDefault="000071C9" w:rsidP="004034B3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071C9">
        <w:rPr>
          <w:b/>
          <w:color w:val="212529"/>
          <w:sz w:val="28"/>
          <w:szCs w:val="28"/>
        </w:rPr>
        <w:t>Методы:</w:t>
      </w:r>
      <w:r w:rsidRPr="000071C9">
        <w:rPr>
          <w:color w:val="212529"/>
          <w:sz w:val="28"/>
          <w:szCs w:val="28"/>
        </w:rPr>
        <w:t xml:space="preserve"> </w:t>
      </w:r>
    </w:p>
    <w:p w:rsidR="009E7734" w:rsidRDefault="00C12CD8" w:rsidP="004034B3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Словесные (о</w:t>
      </w:r>
      <w:r w:rsidR="009E7734">
        <w:rPr>
          <w:color w:val="212529"/>
          <w:sz w:val="28"/>
          <w:szCs w:val="28"/>
        </w:rPr>
        <w:t>бъяснение, вопросы</w:t>
      </w:r>
      <w:r>
        <w:rPr>
          <w:color w:val="212529"/>
          <w:sz w:val="28"/>
          <w:szCs w:val="28"/>
        </w:rPr>
        <w:t>)</w:t>
      </w:r>
      <w:r w:rsidR="009E7734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 Вопросы должны быть хорошо продуманы и четко сформулированы. Объяснение часто требует повтора.</w:t>
      </w:r>
    </w:p>
    <w:p w:rsidR="000071C9" w:rsidRPr="000071C9" w:rsidRDefault="009E7734" w:rsidP="004034B3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="00C12CD8">
        <w:rPr>
          <w:color w:val="212529"/>
          <w:sz w:val="28"/>
          <w:szCs w:val="28"/>
        </w:rPr>
        <w:t xml:space="preserve">рактические </w:t>
      </w:r>
      <w:r>
        <w:rPr>
          <w:color w:val="212529"/>
          <w:sz w:val="28"/>
          <w:szCs w:val="28"/>
        </w:rPr>
        <w:t xml:space="preserve">(упражнения, дидактические игры). Упражнения помогают закрепить теоретические  знания на практике, что важно для детей с ЗПР из-за слабой мыслительной активности, ослабленной памяти и трудности </w:t>
      </w:r>
      <w:proofErr w:type="spellStart"/>
      <w:r>
        <w:rPr>
          <w:color w:val="212529"/>
          <w:sz w:val="28"/>
          <w:szCs w:val="28"/>
        </w:rPr>
        <w:t>воспрития</w:t>
      </w:r>
      <w:proofErr w:type="spellEnd"/>
      <w:r>
        <w:rPr>
          <w:color w:val="212529"/>
          <w:sz w:val="28"/>
          <w:szCs w:val="28"/>
        </w:rPr>
        <w:t>.</w:t>
      </w:r>
    </w:p>
    <w:p w:rsidR="00544285" w:rsidRPr="00544285" w:rsidRDefault="00544285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54428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раздаточный материал: </w:t>
      </w:r>
      <w:r w:rsidR="00D64CC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доска, карточки с примерами, </w:t>
      </w:r>
      <w:r w:rsidR="00CD3A9F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дидактические игры, </w:t>
      </w:r>
      <w:r w:rsidR="00D64CC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ручка, линейка.</w:t>
      </w:r>
      <w:proofErr w:type="gramEnd"/>
    </w:p>
    <w:p w:rsidR="000071C9" w:rsidRDefault="000071C9" w:rsidP="004034B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4285" w:rsidRDefault="00544285" w:rsidP="004034B3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  <w:r w:rsidR="001307B4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307B4" w:rsidRPr="00544285" w:rsidRDefault="001307B4" w:rsidP="005442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4CC6" w:rsidRPr="00A61B69" w:rsidRDefault="004034B3" w:rsidP="00994F4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544285"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:rsidR="001307B4" w:rsidRPr="00A61B69" w:rsidRDefault="00994F42" w:rsidP="00A61B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есть волшебный и звонкий колокольчик. </w:t>
      </w:r>
      <w:r w:rsidR="001307B4">
        <w:rPr>
          <w:rFonts w:ascii="Times New Roman" w:hAnsi="Times New Roman" w:cs="Times New Roman"/>
          <w:sz w:val="28"/>
          <w:szCs w:val="28"/>
        </w:rPr>
        <w:t xml:space="preserve">А для чего нужен колокольчик? Правильно, звонок, который сообщает нам о событии, например, что заканчивается урок. Предлагаю сегодня звонить в колокольчик,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1307B4">
        <w:rPr>
          <w:rFonts w:ascii="Times New Roman" w:hAnsi="Times New Roman" w:cs="Times New Roman"/>
          <w:sz w:val="28"/>
          <w:szCs w:val="28"/>
        </w:rPr>
        <w:t>будет меняться</w:t>
      </w:r>
      <w:r>
        <w:rPr>
          <w:rFonts w:ascii="Times New Roman" w:hAnsi="Times New Roman" w:cs="Times New Roman"/>
          <w:sz w:val="28"/>
          <w:szCs w:val="28"/>
        </w:rPr>
        <w:t xml:space="preserve"> задание. Будьте внимательны, как </w:t>
      </w:r>
      <w:r w:rsidR="001307B4">
        <w:rPr>
          <w:rFonts w:ascii="Times New Roman" w:hAnsi="Times New Roman" w:cs="Times New Roman"/>
          <w:sz w:val="28"/>
          <w:szCs w:val="28"/>
        </w:rPr>
        <w:t>перейдем к новому заданию,  звоним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307B4">
        <w:rPr>
          <w:rFonts w:ascii="Times New Roman" w:hAnsi="Times New Roman" w:cs="Times New Roman"/>
          <w:sz w:val="28"/>
          <w:szCs w:val="28"/>
        </w:rPr>
        <w:t>колокольчик. Отлично.</w:t>
      </w:r>
    </w:p>
    <w:p w:rsidR="001307B4" w:rsidRDefault="001307B4" w:rsidP="00A6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7B4">
        <w:rPr>
          <w:rFonts w:ascii="Times New Roman" w:hAnsi="Times New Roman" w:cs="Times New Roman"/>
          <w:b/>
          <w:sz w:val="28"/>
          <w:szCs w:val="28"/>
        </w:rPr>
        <w:t>2. 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F42" w:rsidRDefault="00994F42" w:rsidP="00A6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пожалуйста указательный пальчик, почем</w:t>
      </w:r>
      <w:r w:rsidR="001307B4">
        <w:rPr>
          <w:rFonts w:ascii="Times New Roman" w:hAnsi="Times New Roman" w:cs="Times New Roman"/>
          <w:sz w:val="28"/>
          <w:szCs w:val="28"/>
        </w:rPr>
        <w:t>у он называется указательный? Как, вы думаете, что мы сейчас будем делать? Правильно, работать над пальчиками, разминать наши пальчики, ведь с помощью этих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B4">
        <w:rPr>
          <w:rFonts w:ascii="Times New Roman" w:hAnsi="Times New Roman" w:cs="Times New Roman"/>
          <w:sz w:val="28"/>
          <w:szCs w:val="28"/>
        </w:rPr>
        <w:t>запускаем наш мозг в работу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385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помогут </w:t>
      </w:r>
      <w:r w:rsidR="00236D44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со всеми сложностями на уроке, улучшают память и внимание.  Итак, поехали</w:t>
      </w:r>
      <w:r w:rsidR="00780385">
        <w:rPr>
          <w:rFonts w:ascii="Times New Roman" w:hAnsi="Times New Roman" w:cs="Times New Roman"/>
          <w:sz w:val="28"/>
          <w:szCs w:val="28"/>
        </w:rPr>
        <w:t>…</w:t>
      </w:r>
    </w:p>
    <w:p w:rsidR="00994F42" w:rsidRDefault="00780385" w:rsidP="00994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скажите пожалуйста, а какое сегодня число? А какой месяц по счету? </w:t>
      </w:r>
      <w:r w:rsidR="00994F42">
        <w:rPr>
          <w:rFonts w:ascii="Times New Roman" w:hAnsi="Times New Roman" w:cs="Times New Roman"/>
          <w:sz w:val="28"/>
          <w:szCs w:val="28"/>
        </w:rPr>
        <w:t xml:space="preserve">Устный и письменный счет, на каком предмете проходите. </w:t>
      </w:r>
      <w:r>
        <w:rPr>
          <w:rFonts w:ascii="Times New Roman" w:hAnsi="Times New Roman" w:cs="Times New Roman"/>
          <w:sz w:val="28"/>
          <w:szCs w:val="28"/>
        </w:rPr>
        <w:t xml:space="preserve">Правильно, у нас с вами математика. И будем мы </w:t>
      </w:r>
      <w:r w:rsidR="00236D44">
        <w:rPr>
          <w:rFonts w:ascii="Times New Roman" w:hAnsi="Times New Roman" w:cs="Times New Roman"/>
          <w:sz w:val="28"/>
          <w:szCs w:val="28"/>
        </w:rPr>
        <w:t>сегодня тренировать устный счет.</w:t>
      </w:r>
    </w:p>
    <w:p w:rsidR="00994F42" w:rsidRDefault="00780385" w:rsidP="00994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94F42">
        <w:rPr>
          <w:rFonts w:ascii="Times New Roman" w:hAnsi="Times New Roman" w:cs="Times New Roman"/>
          <w:sz w:val="28"/>
          <w:szCs w:val="28"/>
        </w:rPr>
        <w:t xml:space="preserve">редлагаю поиграть в одну игру, называется «Посчитай примеры за 3 сек». </w:t>
      </w:r>
      <w:r>
        <w:rPr>
          <w:rFonts w:ascii="Times New Roman" w:hAnsi="Times New Roman" w:cs="Times New Roman"/>
          <w:sz w:val="28"/>
          <w:szCs w:val="28"/>
        </w:rPr>
        <w:t xml:space="preserve">Каждый работает самостоятельно. </w:t>
      </w:r>
      <w:r w:rsidR="00994F42">
        <w:rPr>
          <w:rFonts w:ascii="Times New Roman" w:hAnsi="Times New Roman" w:cs="Times New Roman"/>
          <w:sz w:val="28"/>
          <w:szCs w:val="28"/>
        </w:rPr>
        <w:t>Вам нужно за 3 сек решить пример,</w:t>
      </w:r>
      <w:r>
        <w:rPr>
          <w:rFonts w:ascii="Times New Roman" w:hAnsi="Times New Roman" w:cs="Times New Roman"/>
          <w:sz w:val="28"/>
          <w:szCs w:val="28"/>
        </w:rPr>
        <w:t xml:space="preserve"> а с обратной стороны есть подсказка, ответ.</w:t>
      </w:r>
      <w:r w:rsidR="00994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вот, в </w:t>
      </w:r>
      <w:r w:rsidR="00994F42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вую сторону кладем карточки, </w:t>
      </w:r>
      <w:r w:rsidR="00994F42">
        <w:rPr>
          <w:rFonts w:ascii="Times New Roman" w:hAnsi="Times New Roman" w:cs="Times New Roman"/>
          <w:sz w:val="28"/>
          <w:szCs w:val="28"/>
        </w:rPr>
        <w:t>которые вы решили</w:t>
      </w:r>
      <w:r>
        <w:rPr>
          <w:rFonts w:ascii="Times New Roman" w:hAnsi="Times New Roman" w:cs="Times New Roman"/>
          <w:sz w:val="28"/>
          <w:szCs w:val="28"/>
        </w:rPr>
        <w:t xml:space="preserve"> правильно, в левую сторону, которые не решили. </w:t>
      </w:r>
      <w:r w:rsidR="00994F42">
        <w:rPr>
          <w:rFonts w:ascii="Times New Roman" w:hAnsi="Times New Roman" w:cs="Times New Roman"/>
          <w:sz w:val="28"/>
          <w:szCs w:val="28"/>
        </w:rPr>
        <w:t>Если не получается решить не грустите, оценки я не ставлю и можно будет вновь перерешать пример. Решаем до тех пор, пока не решите все примеры правильно</w:t>
      </w:r>
      <w:r>
        <w:rPr>
          <w:rFonts w:ascii="Times New Roman" w:hAnsi="Times New Roman" w:cs="Times New Roman"/>
          <w:sz w:val="28"/>
          <w:szCs w:val="28"/>
        </w:rPr>
        <w:t>. Перед тем, как начать игру, мы с вами должны вспомнить, левую и правую сторону. Давайте вспомним, где у нас правая сторона, где левая сторона.</w:t>
      </w:r>
      <w:r w:rsidR="00DB7DC0">
        <w:rPr>
          <w:rFonts w:ascii="Times New Roman" w:hAnsi="Times New Roman" w:cs="Times New Roman"/>
          <w:sz w:val="28"/>
          <w:szCs w:val="28"/>
        </w:rPr>
        <w:t xml:space="preserve"> (Звонок в колокольчик)</w:t>
      </w:r>
    </w:p>
    <w:p w:rsidR="00994F42" w:rsidRDefault="00994F42" w:rsidP="00994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вы молодцы, так быстро справились с заданиями. </w:t>
      </w:r>
    </w:p>
    <w:p w:rsidR="00780385" w:rsidRDefault="00780385" w:rsidP="00994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вы видите у меня в руках, как называется эта игра? Правильно это домино. У нас будут необычные правила игры. На фишке изображены точки</w:t>
      </w:r>
      <w:r w:rsidR="00DB7DC0">
        <w:rPr>
          <w:rFonts w:ascii="Times New Roman" w:hAnsi="Times New Roman" w:cs="Times New Roman"/>
          <w:sz w:val="28"/>
          <w:szCs w:val="28"/>
        </w:rPr>
        <w:t xml:space="preserve"> с левой и с правой стороны. Вам нужно составить пример с помощью этих точек, а помочь вам может линейка. Итак</w:t>
      </w:r>
      <w:r w:rsidR="004034B3">
        <w:rPr>
          <w:rFonts w:ascii="Times New Roman" w:hAnsi="Times New Roman" w:cs="Times New Roman"/>
          <w:sz w:val="28"/>
          <w:szCs w:val="28"/>
        </w:rPr>
        <w:t>,</w:t>
      </w:r>
      <w:r w:rsidR="00DB7DC0">
        <w:rPr>
          <w:rFonts w:ascii="Times New Roman" w:hAnsi="Times New Roman" w:cs="Times New Roman"/>
          <w:sz w:val="28"/>
          <w:szCs w:val="28"/>
        </w:rPr>
        <w:t xml:space="preserve"> считаем. Здорово, какие вы молодцы! (Звонок в колокольчик).</w:t>
      </w:r>
    </w:p>
    <w:p w:rsidR="00DB7DC0" w:rsidRPr="00D213C7" w:rsidRDefault="00DB7DC0" w:rsidP="00C12C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C7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DB7DC0" w:rsidRPr="00D213C7" w:rsidRDefault="00C12CD8" w:rsidP="00C12C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</w:t>
      </w:r>
      <w:r w:rsidR="00DB7DC0" w:rsidRPr="00D213C7">
        <w:rPr>
          <w:rFonts w:ascii="Times New Roman" w:hAnsi="Times New Roman" w:cs="Times New Roman"/>
          <w:sz w:val="28"/>
          <w:szCs w:val="28"/>
        </w:rPr>
        <w:t>говорка</w:t>
      </w:r>
    </w:p>
    <w:p w:rsidR="00D213C7" w:rsidRPr="00D213C7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произносят по одному слову из считалки, в такт слову хлопая по ладони правого соседа:</w:t>
      </w:r>
    </w:p>
    <w:p w:rsidR="00D213C7" w:rsidRPr="00D213C7" w:rsidRDefault="00D213C7" w:rsidP="00C12C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Летела корова в голубых панталон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читала газету под номером …</w:t>
      </w:r>
    </w:p>
    <w:p w:rsidR="00D213C7" w:rsidRPr="00D213C7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игрок, на котором считалка заканчивалась, называет любое число.</w:t>
      </w:r>
    </w:p>
    <w:p w:rsidR="00D213C7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хлопанье продолжается, но называются цифры — один-два-три-четыре и так далее, до нужного ключевого числа.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(Звонок в колокольчик)</w:t>
      </w:r>
    </w:p>
    <w:p w:rsidR="00D213C7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задания выполнили, переходим к письменному заданию. </w:t>
      </w:r>
    </w:p>
    <w:p w:rsidR="00D213C7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какую мы игру играли сейчас? Как здорово, что вы не забыли. Правильно «Домино», был у нас устный счет. А сейчас предлагаю поработать письменно в игру «Математическое домино». Есть у меня одна игра, вам понадобится ручка и линейка. Работаем по образцу.</w:t>
      </w:r>
    </w:p>
    <w:p w:rsidR="001149B3" w:rsidRPr="003532B0" w:rsidRDefault="00D213C7" w:rsidP="00C12C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Звонок в колокольчик. </w:t>
      </w:r>
    </w:p>
    <w:p w:rsidR="000071C9" w:rsidRPr="00544285" w:rsidRDefault="004034B3" w:rsidP="00C12CD8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0071C9"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 занятия</w:t>
      </w:r>
    </w:p>
    <w:p w:rsidR="000071C9" w:rsidRDefault="000071C9" w:rsidP="00C12C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Ребята, вот и завершилось наше занятие, кто не доделал задание</w:t>
      </w:r>
      <w:r w:rsidRPr="00B02B89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Математическое домино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дома нужно будет доделать </w:t>
      </w:r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и завтра принести, так </w:t>
      </w:r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же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вам </w:t>
      </w:r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найти игру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Домино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с родителями потренироваться, а завтра в школе со мной поделитесь, получилось или нет.</w:t>
      </w:r>
    </w:p>
    <w:p w:rsidR="000071C9" w:rsidRDefault="000071C9" w:rsidP="00C12C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Что для вас было самое сложное?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то легкое, какая игра понравилась больше всего? </w:t>
      </w:r>
    </w:p>
    <w:p w:rsidR="00A61B69" w:rsidRPr="00544285" w:rsidRDefault="00A61B69" w:rsidP="00C12CD8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71C9" w:rsidRPr="005D58C8" w:rsidRDefault="004034B3" w:rsidP="00C12CD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0071C9" w:rsidRPr="0054428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544285" w:rsidRDefault="000071C9" w:rsidP="00C12C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Как же здорово мы сегодня поработали. Я была очень рада с вами поработать, </w:t>
      </w:r>
      <w:r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 xml:space="preserve">я приготовила для вас </w:t>
      </w:r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необычные </w:t>
      </w:r>
      <w:proofErr w:type="spellStart"/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стикеры</w:t>
      </w:r>
      <w:proofErr w:type="spellEnd"/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 Ч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то вы видите на этих </w:t>
      </w:r>
      <w:proofErr w:type="spell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стикерах</w:t>
      </w:r>
      <w:proofErr w:type="spellEnd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котики, а котики необычные. Каждый котик напоминает</w:t>
      </w:r>
      <w:r w:rsidR="003532B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2CD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наше сегодняшнее впечатление от урока. Спасибо вам, такое прекрасное занятие!</w:t>
      </w: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AE4AE6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C12CD8" w:rsidRDefault="00C12CD8" w:rsidP="00C12CD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1B69" w:rsidRDefault="00A61B69" w:rsidP="00C12CD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B69" w:rsidRDefault="00A61B69" w:rsidP="00C12CD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B69" w:rsidRDefault="00A61B69" w:rsidP="00C12CD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12CD8" w:rsidRDefault="00C12CD8" w:rsidP="00C12CD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12CD8">
        <w:rPr>
          <w:rFonts w:ascii="Times New Roman" w:hAnsi="Times New Roman" w:cs="Times New Roman"/>
          <w:b/>
          <w:sz w:val="28"/>
          <w:szCs w:val="28"/>
        </w:rPr>
        <w:lastRenderedPageBreak/>
        <w:t>Анализ занятия.</w:t>
      </w:r>
    </w:p>
    <w:p w:rsidR="00C934D6" w:rsidRPr="00C12CD8" w:rsidRDefault="00C934D6" w:rsidP="00C934D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D7C19" w:rsidRDefault="00C934D6" w:rsidP="00C934D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преподнесен в свободной, доступной форме, с учетом психофизиологических  особенностей детей. Все игровые моменты на протяжении всего занятия эмоционально поддерживали дети, испытывали огромное желание работать. Каждому ребенку по окончанию упражнения, хотелось позвонить в колокольчик. В случае неудачи, без скованности обращались за поддержкой, дети полностью были расположены к учителю. </w:t>
      </w:r>
    </w:p>
    <w:p w:rsidR="00C934D6" w:rsidRDefault="00C934D6" w:rsidP="00C934D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отметить трудности, с которыми столкнулись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упражнения по пальчиковой гимнастике и пространственных границ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облегчения выполнения пальчиковой гимнастики были применены упрощенные упражнения. Пространственно-временные границы были проговорены несколько раз с дополнением наглядного материала, календаря. </w:t>
      </w:r>
    </w:p>
    <w:p w:rsidR="00C934D6" w:rsidRDefault="00C934D6" w:rsidP="00C934D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всего занятия использовались достаточные наглядные средства, которые способствуют усвоению материала, не вызывающие утомления у детей.</w:t>
      </w:r>
    </w:p>
    <w:p w:rsidR="00C934D6" w:rsidRDefault="00C934D6" w:rsidP="00C934D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было насыщенным и продуктивным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продемонстрировали, что цели и задачи достигнуты.</w:t>
      </w:r>
    </w:p>
    <w:p w:rsidR="003D7C19" w:rsidRDefault="003D7C19" w:rsidP="00AE4AE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934D6" w:rsidRDefault="00C934D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D7C19" w:rsidRPr="003D7C19" w:rsidRDefault="00AE4AE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7C1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D7C19" w:rsidRPr="003D7C19" w:rsidRDefault="00AE4AE6" w:rsidP="00AE4AE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19">
        <w:rPr>
          <w:rFonts w:ascii="Times New Roman" w:hAnsi="Times New Roman" w:cs="Times New Roman"/>
          <w:sz w:val="28"/>
          <w:szCs w:val="28"/>
        </w:rPr>
        <w:t xml:space="preserve">1) </w:t>
      </w:r>
      <w:r w:rsidR="003D7C19">
        <w:rPr>
          <w:rFonts w:ascii="Times New Roman" w:hAnsi="Times New Roman" w:cs="Times New Roman"/>
          <w:sz w:val="28"/>
          <w:szCs w:val="28"/>
        </w:rPr>
        <w:t xml:space="preserve">Порошина Е. Нейропсихология детей от рождения до 10 лет. Развитие мозга и полезные игры. Издательство </w:t>
      </w:r>
      <w:r w:rsidR="003D7C19">
        <w:rPr>
          <w:rFonts w:ascii="Times New Roman" w:hAnsi="Times New Roman" w:cs="Times New Roman"/>
          <w:sz w:val="28"/>
          <w:szCs w:val="28"/>
          <w:lang w:val="en-US"/>
        </w:rPr>
        <w:t>AGT</w:t>
      </w:r>
      <w:r w:rsidR="003D7C19">
        <w:rPr>
          <w:rFonts w:ascii="Times New Roman" w:hAnsi="Times New Roman" w:cs="Times New Roman"/>
          <w:sz w:val="28"/>
          <w:szCs w:val="28"/>
        </w:rPr>
        <w:t>, 2024.</w:t>
      </w:r>
    </w:p>
    <w:p w:rsidR="003D7C19" w:rsidRDefault="00AE4AE6" w:rsidP="00AE4AE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19">
        <w:rPr>
          <w:rFonts w:ascii="Times New Roman" w:hAnsi="Times New Roman" w:cs="Times New Roman"/>
          <w:sz w:val="28"/>
          <w:szCs w:val="28"/>
        </w:rPr>
        <w:t xml:space="preserve"> 2) Психофизиологические особенности </w:t>
      </w:r>
      <w:proofErr w:type="spellStart"/>
      <w:r w:rsidRPr="003D7C19">
        <w:rPr>
          <w:rFonts w:ascii="Times New Roman" w:hAnsi="Times New Roman" w:cs="Times New Roman"/>
          <w:sz w:val="28"/>
          <w:szCs w:val="28"/>
        </w:rPr>
        <w:t>индивиндуальности</w:t>
      </w:r>
      <w:proofErr w:type="spellEnd"/>
      <w:r w:rsidRPr="003D7C19">
        <w:rPr>
          <w:rFonts w:ascii="Times New Roman" w:hAnsi="Times New Roman" w:cs="Times New Roman"/>
          <w:sz w:val="28"/>
          <w:szCs w:val="28"/>
        </w:rPr>
        <w:t xml:space="preserve"> школьников: учет и коррекция. – М.: Издате</w:t>
      </w:r>
      <w:r w:rsidR="003D7C19">
        <w:rPr>
          <w:rFonts w:ascii="Times New Roman" w:hAnsi="Times New Roman" w:cs="Times New Roman"/>
          <w:sz w:val="28"/>
          <w:szCs w:val="28"/>
        </w:rPr>
        <w:t xml:space="preserve">льский центр «Академия», 2002. </w:t>
      </w:r>
    </w:p>
    <w:p w:rsidR="003D7C19" w:rsidRDefault="00AE4AE6" w:rsidP="00AE4AE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1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D7C19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3D7C19">
        <w:rPr>
          <w:rFonts w:ascii="Times New Roman" w:hAnsi="Times New Roman" w:cs="Times New Roman"/>
          <w:sz w:val="28"/>
          <w:szCs w:val="28"/>
        </w:rPr>
        <w:t xml:space="preserve"> Е.А. Формирование мышления у детей с отклонениями в развитии. - М., 2008 </w:t>
      </w:r>
    </w:p>
    <w:p w:rsidR="003D7C19" w:rsidRPr="003D7C19" w:rsidRDefault="00AE4AE6" w:rsidP="003D7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7C19">
        <w:rPr>
          <w:rFonts w:ascii="Times New Roman" w:hAnsi="Times New Roman" w:cs="Times New Roman"/>
          <w:b/>
          <w:sz w:val="28"/>
          <w:szCs w:val="28"/>
        </w:rPr>
        <w:t>Интернет — ресурсы</w:t>
      </w:r>
    </w:p>
    <w:p w:rsidR="00AE4AE6" w:rsidRDefault="003D7C19" w:rsidP="003D7C19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4AE6" w:rsidRPr="003D7C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</w:p>
    <w:p w:rsidR="003D7C19" w:rsidRPr="003D7C19" w:rsidRDefault="003D7C19" w:rsidP="003D7C1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nsportal.ru</w:t>
      </w:r>
    </w:p>
    <w:p w:rsidR="00AE4AE6" w:rsidRPr="003D7C19" w:rsidRDefault="00AE4AE6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3D7C19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</w:p>
    <w:p w:rsidR="00544285" w:rsidRPr="00544285" w:rsidRDefault="00544285" w:rsidP="005442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44285" w:rsidRPr="00544285" w:rsidSect="005442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F21"/>
    <w:multiLevelType w:val="hybridMultilevel"/>
    <w:tmpl w:val="642C5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08D"/>
    <w:multiLevelType w:val="multilevel"/>
    <w:tmpl w:val="DD16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67E0C"/>
    <w:multiLevelType w:val="multilevel"/>
    <w:tmpl w:val="BC72E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243BA"/>
    <w:multiLevelType w:val="multilevel"/>
    <w:tmpl w:val="111E2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C2B19"/>
    <w:multiLevelType w:val="hybridMultilevel"/>
    <w:tmpl w:val="642C5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76DA"/>
    <w:multiLevelType w:val="hybridMultilevel"/>
    <w:tmpl w:val="642C5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265B8"/>
    <w:multiLevelType w:val="hybridMultilevel"/>
    <w:tmpl w:val="B61A8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B7676"/>
    <w:multiLevelType w:val="multilevel"/>
    <w:tmpl w:val="9A426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C5419"/>
    <w:multiLevelType w:val="multilevel"/>
    <w:tmpl w:val="172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1C5DA0"/>
    <w:multiLevelType w:val="hybridMultilevel"/>
    <w:tmpl w:val="642C5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44469"/>
    <w:multiLevelType w:val="multilevel"/>
    <w:tmpl w:val="7FD6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8270D1"/>
    <w:multiLevelType w:val="multilevel"/>
    <w:tmpl w:val="A18AA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285"/>
    <w:rsid w:val="000071C9"/>
    <w:rsid w:val="000C259A"/>
    <w:rsid w:val="001149B3"/>
    <w:rsid w:val="001307B4"/>
    <w:rsid w:val="00224979"/>
    <w:rsid w:val="00236D44"/>
    <w:rsid w:val="00262594"/>
    <w:rsid w:val="003532B0"/>
    <w:rsid w:val="003B06D7"/>
    <w:rsid w:val="003D7C19"/>
    <w:rsid w:val="004034B3"/>
    <w:rsid w:val="0042409A"/>
    <w:rsid w:val="00544285"/>
    <w:rsid w:val="005D58C8"/>
    <w:rsid w:val="006935EB"/>
    <w:rsid w:val="006C2606"/>
    <w:rsid w:val="00780385"/>
    <w:rsid w:val="008E75DA"/>
    <w:rsid w:val="00994F42"/>
    <w:rsid w:val="009E7734"/>
    <w:rsid w:val="00A61B69"/>
    <w:rsid w:val="00A65003"/>
    <w:rsid w:val="00AE4AE6"/>
    <w:rsid w:val="00B02B89"/>
    <w:rsid w:val="00C12CD8"/>
    <w:rsid w:val="00C83486"/>
    <w:rsid w:val="00C934D6"/>
    <w:rsid w:val="00CD371F"/>
    <w:rsid w:val="00CD3A9F"/>
    <w:rsid w:val="00D213C7"/>
    <w:rsid w:val="00D4252A"/>
    <w:rsid w:val="00D64CC6"/>
    <w:rsid w:val="00DB7DC0"/>
    <w:rsid w:val="00DD6AAB"/>
    <w:rsid w:val="00F27B24"/>
    <w:rsid w:val="00F5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B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442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442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4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42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442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Strong"/>
    <w:basedOn w:val="a0"/>
    <w:uiPriority w:val="22"/>
    <w:qFormat/>
    <w:rsid w:val="00544285"/>
    <w:rPr>
      <w:b/>
      <w:bCs/>
    </w:rPr>
  </w:style>
  <w:style w:type="character" w:styleId="a6">
    <w:name w:val="Emphasis"/>
    <w:basedOn w:val="a0"/>
    <w:uiPriority w:val="20"/>
    <w:qFormat/>
    <w:rsid w:val="005442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9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7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7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7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Дефектолог</dc:creator>
  <cp:lastModifiedBy>user</cp:lastModifiedBy>
  <cp:revision>9</cp:revision>
  <dcterms:created xsi:type="dcterms:W3CDTF">2026-02-19T05:23:00Z</dcterms:created>
  <dcterms:modified xsi:type="dcterms:W3CDTF">2026-02-23T08:52:00Z</dcterms:modified>
</cp:coreProperties>
</file>