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26" w:rsidRDefault="00E3462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4626" w:rsidRDefault="00E34626">
      <w:pPr>
        <w:pStyle w:val="ConsPlusNormal"/>
        <w:jc w:val="both"/>
        <w:outlineLvl w:val="0"/>
      </w:pPr>
    </w:p>
    <w:p w:rsidR="00E34626" w:rsidRDefault="00E34626">
      <w:pPr>
        <w:pStyle w:val="ConsPlusTitle"/>
        <w:jc w:val="center"/>
        <w:outlineLvl w:val="0"/>
      </w:pPr>
      <w:r>
        <w:t>МИНИСТЕРСТВО ОБРАЗОВАНИЯ И МОЛОДЕЖНОЙ ПОЛИТИКИ</w:t>
      </w:r>
    </w:p>
    <w:p w:rsidR="00E34626" w:rsidRDefault="00E34626">
      <w:pPr>
        <w:pStyle w:val="ConsPlusTitle"/>
        <w:jc w:val="center"/>
      </w:pPr>
      <w:r>
        <w:t>СВЕРДЛОВСКОЙ ОБЛАСТИ</w:t>
      </w:r>
    </w:p>
    <w:p w:rsidR="00E34626" w:rsidRDefault="00E34626">
      <w:pPr>
        <w:pStyle w:val="ConsPlusTitle"/>
        <w:jc w:val="center"/>
      </w:pPr>
    </w:p>
    <w:p w:rsidR="00E34626" w:rsidRDefault="00E34626">
      <w:pPr>
        <w:pStyle w:val="ConsPlusTitle"/>
        <w:jc w:val="center"/>
      </w:pPr>
      <w:r>
        <w:t>ПРИКАЗ</w:t>
      </w:r>
    </w:p>
    <w:p w:rsidR="00E34626" w:rsidRDefault="00E34626">
      <w:pPr>
        <w:pStyle w:val="ConsPlusTitle"/>
        <w:jc w:val="center"/>
      </w:pPr>
      <w:r>
        <w:t>от 27 ноября 2023 г. N 1321-Д</w:t>
      </w:r>
    </w:p>
    <w:p w:rsidR="00E34626" w:rsidRDefault="00E34626">
      <w:pPr>
        <w:pStyle w:val="ConsPlusTitle"/>
        <w:jc w:val="center"/>
      </w:pPr>
    </w:p>
    <w:p w:rsidR="00E34626" w:rsidRDefault="00E34626">
      <w:pPr>
        <w:pStyle w:val="ConsPlusTitle"/>
        <w:jc w:val="center"/>
      </w:pPr>
      <w:r>
        <w:t>ОБ УТВЕРЖДЕНИИ ПРАВИЛ ПЕРСОНИФИЦИРОВАННОГО УЧЕТА ДЕТЕЙ</w:t>
      </w:r>
    </w:p>
    <w:p w:rsidR="00E34626" w:rsidRDefault="00E34626">
      <w:pPr>
        <w:pStyle w:val="ConsPlusTitle"/>
        <w:jc w:val="center"/>
      </w:pPr>
      <w:r>
        <w:t>ПО ДОПОЛНИТЕЛЬНЫМ ОБЩЕОБРАЗОВАТЕЛЬНЫМ ПРОГРАММАМ</w:t>
      </w:r>
    </w:p>
    <w:p w:rsidR="00E34626" w:rsidRDefault="00E34626">
      <w:pPr>
        <w:pStyle w:val="ConsPlusTitle"/>
        <w:jc w:val="center"/>
      </w:pPr>
      <w:r>
        <w:t>В СВЕРДЛОВСКОЙ ОБЛАСТИ</w:t>
      </w:r>
    </w:p>
    <w:p w:rsidR="00E34626" w:rsidRDefault="00E346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46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626" w:rsidRDefault="00E346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626" w:rsidRDefault="00E346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4626" w:rsidRDefault="00E346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4626" w:rsidRDefault="00E346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молодежной политики</w:t>
            </w:r>
          </w:p>
          <w:p w:rsidR="00E34626" w:rsidRDefault="00E34626">
            <w:pPr>
              <w:pStyle w:val="ConsPlusNormal"/>
              <w:jc w:val="center"/>
            </w:pPr>
            <w:r>
              <w:rPr>
                <w:color w:val="392C69"/>
              </w:rPr>
              <w:t>Свердловской области от 25.01.2024 N 99-Д)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626" w:rsidRDefault="00E34626">
            <w:pPr>
              <w:pStyle w:val="ConsPlusNormal"/>
            </w:pPr>
          </w:p>
        </w:tc>
      </w:tr>
    </w:tbl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21.04.2023 N 302 "О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Российской Федерации от 3 сентября 2019 г. N 467", </w:t>
      </w:r>
      <w:hyperlink r:id="rId7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Свердловской области",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05.10.2023 N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 приказываю: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правила</w:t>
        </w:r>
      </w:hyperlink>
      <w:r>
        <w:t xml:space="preserve"> персонифицированного учета детей по дополнительным общеобразовательным программам в Свердловской области (прилагаются).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молодежной политики Свердловской области от 15.07.2022 N 648-Д "Об утверждении правил персонифицированного финансирования дополнительного образования детей в Свердловской области" ("Официальный интернет-портал правовой информации Свердловской области" (</w:t>
      </w:r>
      <w:hyperlink r:id="rId10">
        <w:r>
          <w:rPr>
            <w:color w:val="0000FF"/>
          </w:rPr>
          <w:t>www.pravo.gov66.ru</w:t>
        </w:r>
      </w:hyperlink>
      <w:r>
        <w:t xml:space="preserve">), 2022, 19 июля, N 35355) с изменениями, внесенными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образования и молодежной политики Свердловской области от 31.08.2022 N 808-Д.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Первого заместителя Министра образования и молодежной политики Свердловской области Н.В. Журавлеву.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4. Настоящий Приказ вступает в силу на следующий день после его официального опубликования и применяется к отношениям, возникшим с 1 сентября 2023 года.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5. Отделу дополнительного образования, летнего отдыха и сопровождения одаренных детей направить настоящий Приказ в Управление выпуска правовых актов Губернатора Свердловской области и Правительства Свердловской области для регистрации и последующего размещения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), а также направить настоящий Приказ для опубликования на "Официальном интернет-портале правовой информации Свердловской области" (</w:t>
      </w:r>
      <w:hyperlink r:id="rId13">
        <w:r>
          <w:rPr>
            <w:color w:val="0000FF"/>
          </w:rPr>
          <w:t>www.pravo.gov66.ru</w:t>
        </w:r>
      </w:hyperlink>
      <w:r>
        <w:t>) в течение 3 рабочих дней со дня его принятия.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right"/>
      </w:pPr>
      <w:r>
        <w:t>Исполняющий обязанности Министра</w:t>
      </w:r>
    </w:p>
    <w:p w:rsidR="00E34626" w:rsidRDefault="00E34626">
      <w:pPr>
        <w:pStyle w:val="ConsPlusNormal"/>
        <w:jc w:val="right"/>
      </w:pPr>
      <w:r>
        <w:t>Н.В.ЖУРАВЛЕВА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right"/>
        <w:outlineLvl w:val="0"/>
      </w:pPr>
      <w:r>
        <w:t>Утверждены</w:t>
      </w:r>
    </w:p>
    <w:p w:rsidR="00E34626" w:rsidRDefault="00E34626">
      <w:pPr>
        <w:pStyle w:val="ConsPlusNormal"/>
        <w:jc w:val="right"/>
      </w:pPr>
      <w:r>
        <w:t>Приказом</w:t>
      </w:r>
    </w:p>
    <w:p w:rsidR="00E34626" w:rsidRDefault="00E34626">
      <w:pPr>
        <w:pStyle w:val="ConsPlusNormal"/>
        <w:jc w:val="right"/>
      </w:pPr>
      <w:r>
        <w:t>Министерства образования и</w:t>
      </w:r>
    </w:p>
    <w:p w:rsidR="00E34626" w:rsidRDefault="00E34626">
      <w:pPr>
        <w:pStyle w:val="ConsPlusNormal"/>
        <w:jc w:val="right"/>
      </w:pPr>
      <w:r>
        <w:t>молодежной политики</w:t>
      </w:r>
    </w:p>
    <w:p w:rsidR="00E34626" w:rsidRDefault="00E34626">
      <w:pPr>
        <w:pStyle w:val="ConsPlusNormal"/>
        <w:jc w:val="right"/>
      </w:pPr>
      <w:r>
        <w:t>Свердловской области</w:t>
      </w:r>
    </w:p>
    <w:p w:rsidR="00E34626" w:rsidRDefault="00E34626">
      <w:pPr>
        <w:pStyle w:val="ConsPlusNormal"/>
        <w:jc w:val="right"/>
      </w:pPr>
      <w:r>
        <w:t>от 27 ноября 2023 г. N 1321-Д</w:t>
      </w:r>
    </w:p>
    <w:p w:rsidR="00E34626" w:rsidRDefault="00E34626">
      <w:pPr>
        <w:pStyle w:val="ConsPlusNormal"/>
        <w:jc w:val="right"/>
      </w:pPr>
      <w:r>
        <w:t>"Об утверждении правил</w:t>
      </w:r>
    </w:p>
    <w:p w:rsidR="00E34626" w:rsidRDefault="00E34626">
      <w:pPr>
        <w:pStyle w:val="ConsPlusNormal"/>
        <w:jc w:val="right"/>
      </w:pPr>
      <w:r>
        <w:t>персонифицированного учета детей</w:t>
      </w:r>
    </w:p>
    <w:p w:rsidR="00E34626" w:rsidRDefault="00E34626">
      <w:pPr>
        <w:pStyle w:val="ConsPlusNormal"/>
        <w:jc w:val="right"/>
      </w:pPr>
      <w:r>
        <w:t>по дополнительным общеобразовательным</w:t>
      </w:r>
    </w:p>
    <w:p w:rsidR="00E34626" w:rsidRDefault="00E34626">
      <w:pPr>
        <w:pStyle w:val="ConsPlusNormal"/>
        <w:jc w:val="right"/>
      </w:pPr>
      <w:r>
        <w:t>программам в Свердловской области"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Title"/>
        <w:jc w:val="center"/>
      </w:pPr>
      <w:bookmarkStart w:id="0" w:name="P39"/>
      <w:bookmarkEnd w:id="0"/>
      <w:r>
        <w:t>ПРАВИЛА</w:t>
      </w:r>
    </w:p>
    <w:p w:rsidR="00E34626" w:rsidRDefault="00E34626">
      <w:pPr>
        <w:pStyle w:val="ConsPlusTitle"/>
        <w:jc w:val="center"/>
      </w:pPr>
      <w:r>
        <w:t>ПЕРСОНИФИЦИРОВАННОГО УЧЕТА ДЕТЕЙ</w:t>
      </w:r>
    </w:p>
    <w:p w:rsidR="00E34626" w:rsidRDefault="00E34626">
      <w:pPr>
        <w:pStyle w:val="ConsPlusTitle"/>
        <w:jc w:val="center"/>
      </w:pPr>
      <w:r>
        <w:t>ПО ДОПОЛНИТЕЛЬНЫМ ОБЩЕОБРАЗОВАТЕЛЬНЫМ ПРОГРАММАМ</w:t>
      </w:r>
    </w:p>
    <w:p w:rsidR="00E34626" w:rsidRDefault="00E34626">
      <w:pPr>
        <w:pStyle w:val="ConsPlusTitle"/>
        <w:jc w:val="center"/>
      </w:pPr>
      <w:r>
        <w:t>В СВЕРДЛОВСКОЙ ОБЛАСТИ</w:t>
      </w:r>
    </w:p>
    <w:p w:rsidR="00E34626" w:rsidRDefault="00E346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46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626" w:rsidRDefault="00E346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626" w:rsidRDefault="00E346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4626" w:rsidRDefault="00E346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4626" w:rsidRDefault="00E346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молодежной политики</w:t>
            </w:r>
          </w:p>
          <w:p w:rsidR="00E34626" w:rsidRDefault="00E34626">
            <w:pPr>
              <w:pStyle w:val="ConsPlusNormal"/>
              <w:jc w:val="center"/>
            </w:pPr>
            <w:r>
              <w:rPr>
                <w:color w:val="392C69"/>
              </w:rPr>
              <w:t>Свердловской области от 25.01.2024 N 99-Д)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626" w:rsidRDefault="00E34626">
            <w:pPr>
              <w:pStyle w:val="ConsPlusNormal"/>
            </w:pPr>
          </w:p>
        </w:tc>
      </w:tr>
    </w:tbl>
    <w:p w:rsidR="00E34626" w:rsidRDefault="00E34626">
      <w:pPr>
        <w:pStyle w:val="ConsPlusNormal"/>
        <w:jc w:val="both"/>
      </w:pPr>
    </w:p>
    <w:p w:rsidR="00E34626" w:rsidRDefault="00E34626">
      <w:pPr>
        <w:pStyle w:val="ConsPlusTitle"/>
        <w:jc w:val="center"/>
        <w:outlineLvl w:val="1"/>
      </w:pPr>
      <w:r>
        <w:t>Глава 1. ОБЩИЕ ПОЛОЖЕНИЯ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ind w:firstLine="540"/>
        <w:jc w:val="both"/>
      </w:pPr>
      <w:r>
        <w:t>1. Настоящие правила устанавливают порядок и условия функционирования системы персонифицированного учета детей по дополнительным общеобразовательным программам на территории Свердловской области (далее - персонифицированный учет).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2. Для настоящих правил используются следующие понятия: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образовательная услуга - реализация дополнительной общеобразовательной программы;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автоматизированная информационная система "Навигатор дополнительного образования детей Свердловской области" - программно-коммуникационная среда, создаваемая и используемая с целью автоматизации процедур выбора потребителями услуг исполнителей услуг, дополнительных общеобразовательных программ, обеспечения персонифицированного учета в порядке, предусмотренном настоящими правилами (далее - ИС "Навигатор");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потребитель услуги - физическое лицо в возрасте от 5 до 18 лет, проживающее на территории Свердловской области и имеющее право на получение образовательных услуг;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4) исполнители услуг - образовательная организация, организация, осуществляющая обучение, в том числе, осуществляющая деятельность в сфере спорта, индивидуальный предприниматель, реализующие дополнительные общеобразовательные программы, сведения о которых внесены в ИС "Навигатор" в порядке, установленными настоящими правилами, а также юридические лица и индивидуальные предприниматели, включенные в реестр исполнителей государственной (муниципальной) услуги "Реализация дополнительных общеразвивающих программ" в целях обеспечения осуществления отбора обозначенным в социальном сертификате потребителем услуги либо его законным представителем исполнителя (исполнителей) услуги из реестра исполнителей государственной (муниципальной) услуги "Реализация дополнительных общеразвивающих программ";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5) социальный сертификат - именной документ, удостоверяющий право потребителя услуги либо его законного представителя выбрать исполнителя (исполнителей) услуг для получения </w:t>
      </w:r>
      <w:r>
        <w:lastRenderedPageBreak/>
        <w:t xml:space="preserve">государственной (муниципальной) услуги в социальной сфере "Реализация дополнительных общеразвивающих программ" в определенном объеме и на определенных условиях, а также в установленных нормативными правовыми актами случаях определенного качества и право исполнителя (исполнителей) услуг получить из соответствующего бюджета бюджетной системы Российской Федерации средства на финансовое обеспечение (возмещение) затрат, связанных с оказанием соответствующей государственной (муниципальной) услуги в социальной сфере (государственных (муниципальных) услуг в социальной сфере)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от 13 июля 2020 года N 189-ФЗ);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6) оператор персонифицированного учета - региональный модельный центр дополнительного образования детей в Свердловской области на базе государственного автономного нетипового образовательного учреждения Свердловской области "Дворец молодежи", созданный в соответствии с Распоряжением Правительства Свердловской области от 26.10.2018 N 646-РП "О создании в Свердловской области целевой модели развития региональной системы дополнительного образования детей", осуществляющий организационное, методическое, информационное сопровождение персонифицированного учета и персонифицированного финансирования дополнительного образования детей, в том числе ведения реестров потребителей, сертификатов дополнительного образования, исполнителей услуг, образовательных программ в соответствии с настоящими правилами;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7) реестр потребителей услуги в соответствии с социальным сертификатом - перечень сведений о потребителях услуги в ИС "Навигатор", имеющих право на получение социального сертификата в электронной форме (далее - реестр потребителей);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8) реестр исполнителей услуги в соответствии с социальным сертификатом - перечень сведений об исполнителях услуг, оказывающих государственные услуги в социальной сфере потребителям услуг в соответствии с социальным сертификатом (далее - реестр исполнителей);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9) единая система идентификации и аутентификации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созданная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3. В основе системы персонифицированного учета лежат следующие принципы: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равный и свободный доступ детей к ИС "Навигатор":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для приема на обучение по дополнительным общеобразовательным программам в соответствии с порядком приема на обучение, установленным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от 29 декабря 2012 года N 273-ФЗ), и (или) продолжения обучения по указанным образовательным программам;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для приема на обучение по дополнительным общеразвивающим программам с использованием социального сертификата;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2) персонализированное предоставление и учет социальных сертификатов, включающих именную принадлежность социального сертификата, объем осваиваемой дополнительной </w:t>
      </w:r>
      <w:r>
        <w:lastRenderedPageBreak/>
        <w:t>общеразвивающей программы и (или) объем финансового обеспечения (возмещения) затрат, связанных с реализацией дополнительной общеобразовательной программы, а также запрет (отсутствие возможности) передачи социального сертификата третьим лицам и (или) замены социального сертификата денежной компенсацией;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развитие конкуренции в сфере дополнительного образования детей посредством предоставления равных условий доступа организаций, индивидуальных предпринимателей, осуществляющих образовательную деятельность по дополнительным общеобразовательным программам, к средствам бюджетов бюджетной системы Российской Федерации, предусмотренных для реализации дополнительных общеобразовательных программ;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4) информационная открытость и общедоступность информации о порядке получения и использования социальных сертификатов в зависимости от выбранной дополнительной общеобразовательной программы, об организациях, реализующих выбранную дополнительную общеобразовательную программу, индивидуальных предпринимателях, осуществляющих образовательную деятельность по дополнительным общеобразовательным программам, иных параметрах реализации персонифицированного учета и персонифицированного финансирования дополнительного образования детей;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5) обеспечение получения ребенком выбранной им (его родителями (законными представителями)) дополнительной общеразвивающей программы с использованием социального сертификата, финансовое обеспечение которого осуществляется за счет средств бюджетов бюджетной системы Российской Федерации, предусмотренных для реализации дополнительных общеобразовательных программ.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Title"/>
        <w:jc w:val="center"/>
        <w:outlineLvl w:val="1"/>
      </w:pPr>
      <w:r>
        <w:t>Глава 2. ПОРЯДОК ВНЕСЕНИЯ В ИС "НАВИГАТОР" СВЕДЕНИЙ</w:t>
      </w:r>
    </w:p>
    <w:p w:rsidR="00E34626" w:rsidRDefault="00E34626">
      <w:pPr>
        <w:pStyle w:val="ConsPlusTitle"/>
        <w:jc w:val="center"/>
      </w:pPr>
      <w:r>
        <w:t>О ПОТРЕБИТЕЛЯХ УСЛУГИ В ЦЕЛЯХ ОСУЩЕСТВЛЕНИЯ</w:t>
      </w:r>
    </w:p>
    <w:p w:rsidR="00E34626" w:rsidRDefault="00E34626">
      <w:pPr>
        <w:pStyle w:val="ConsPlusTitle"/>
        <w:jc w:val="center"/>
      </w:pPr>
      <w:r>
        <w:t>ПЕРСОНИФИЦИРОВАННОГО УЧЕТА ДЕТЕЙ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ind w:firstLine="540"/>
        <w:jc w:val="both"/>
      </w:pPr>
      <w:r>
        <w:t xml:space="preserve">4. В целях осуществления персонифицированного учета оператором персонифицированного учета в ИС "Навигатор" осуществляется </w:t>
      </w:r>
      <w:proofErr w:type="gramStart"/>
      <w:r>
        <w:t>сбор</w:t>
      </w:r>
      <w:proofErr w:type="gramEnd"/>
      <w:r>
        <w:t xml:space="preserve"> и обработка сведений о потребителях услуги: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1) фамилия, имя, отчество (при наличии)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дата рождения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" w:name="P76"/>
      <w:bookmarkEnd w:id="2"/>
      <w:r>
        <w:t>3) место (адрес) проживания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4) данные страхового номера индивидуального лицевого счета (СНИЛС)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3" w:name="P78"/>
      <w:bookmarkEnd w:id="3"/>
      <w:r>
        <w:t>5) сведения о наличии заключения психолого-медико-педагогической комиссии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6) фамилия, имя, отчество (при наличии) родителя (законного представителя)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4" w:name="P80"/>
      <w:bookmarkEnd w:id="4"/>
      <w:r>
        <w:t>7) контактная информация родителя (законного представителя) потребителя услуги (адрес электронной почты, телефон);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5" w:name="P81"/>
      <w:bookmarkEnd w:id="5"/>
      <w:r>
        <w:t>8) данные страхового номера индивидуального лицевого счета (СНИЛС) родителя (законного представителя)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6" w:name="P82"/>
      <w:bookmarkEnd w:id="6"/>
      <w:r>
        <w:t>9) идентификационный номер дополнительной общеобразовательной программы, сведения о которой включены в ИС "Навигатор", по которой обучается или обучался потребитель услуги, сведения о приеме на обучение по такой программе (отчислении);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lastRenderedPageBreak/>
        <w:t>10) идентификатор (номер) социального сертификата, формируемого в электронном виде в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5. Сведения, указанные в </w:t>
      </w:r>
      <w:hyperlink w:anchor="P74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8 пункта 4</w:t>
        </w:r>
      </w:hyperlink>
      <w:r>
        <w:t xml:space="preserve"> настоящих правил, формируются оператором персонифицированного учета на основании заявлений о зачислении по дополнительной общеобразовательной программе (далее - заявление о зачислении) в соответствии с </w:t>
      </w:r>
      <w:hyperlink w:anchor="P88">
        <w:r>
          <w:rPr>
            <w:color w:val="0000FF"/>
          </w:rPr>
          <w:t>подпунктами 1</w:t>
        </w:r>
      </w:hyperlink>
      <w:r>
        <w:t xml:space="preserve"> - </w:t>
      </w:r>
      <w:hyperlink w:anchor="P97">
        <w:r>
          <w:rPr>
            <w:color w:val="0000FF"/>
          </w:rPr>
          <w:t>2 пункта 6</w:t>
        </w:r>
      </w:hyperlink>
      <w:r>
        <w:t xml:space="preserve"> настоящих правил.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82">
        <w:r>
          <w:rPr>
            <w:color w:val="0000FF"/>
          </w:rPr>
          <w:t>подпункте 9 пункта 4</w:t>
        </w:r>
      </w:hyperlink>
      <w:r>
        <w:t xml:space="preserve"> настоящих правил, формируются автоматизированным способом в случае приема потребителя услуги на обучение по соответствующей дополнительной общеобразовательной программе в соответствии с порядком приема на обучение, установленным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декабря 2012 года N 273-ФЗ, либо в случае отчисления потребителя в порядке, установленном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декабря 2012 года N 273-ФЗ.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82">
        <w:r>
          <w:rPr>
            <w:color w:val="0000FF"/>
          </w:rPr>
          <w:t>подпункте 9 пункта 4</w:t>
        </w:r>
      </w:hyperlink>
      <w:r>
        <w:t xml:space="preserve"> настоящих правил, формируются автоматизированным способом в порядке, указанном в </w:t>
      </w:r>
      <w:hyperlink r:id="rId20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7" w:name="P87"/>
      <w:bookmarkEnd w:id="7"/>
      <w:r>
        <w:t>6. Основаниями для включения сведений о потребителе услуги в рамках системы персонифицированного учета в ИС "Навигатор" являются: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8" w:name="P88"/>
      <w:bookmarkEnd w:id="8"/>
      <w:r>
        <w:t>1) подача потребителем услуги, его родителями (законными представителями) заявления о зачислении, содержащего следующие сведения: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фамилия, имя, отчество (при наличии)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дата рождения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 (законного представителя) потребителя услуги (в случае подачи заявления о зачислении родителем (законным представителем));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контактная информация родителя (законного представителя) потребителя услуги (адрес электронной почты, телефон);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данные страхового номера индивидуального лицевого счета (СНИЛС)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информация об ознакомлении потребителя услуги, его родителя (законного представителя) с настоящими правилами;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наименование дополнительной общеобразовательной программы, сведения о которой включены 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9" w:name="P97"/>
      <w:bookmarkEnd w:id="9"/>
      <w:r>
        <w:t xml:space="preserve">2) подача потребителем услуги, его родителем (законным представителем) заявления о зачислении в соответствии с социальным сертификатом, влекущее формирование потребителю услуги социального сертификата в электронном виде и включение сведений о потребителе услуги в реестр потребителей услуги в соответствии с социальным сертификатом в соответствии с </w:t>
      </w:r>
      <w:hyperlink r:id="rId21">
        <w:r>
          <w:rPr>
            <w:color w:val="0000FF"/>
          </w:rPr>
          <w:t>частью 2 статьи 19</w:t>
        </w:r>
      </w:hyperlink>
      <w:r>
        <w:t xml:space="preserve"> Федерального закона от 13 июля 2020 года N 189-ФЗ.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0" w:name="P98"/>
      <w:bookmarkEnd w:id="10"/>
      <w:r>
        <w:t xml:space="preserve">7. К заявлениям о зачислении, указанным в </w:t>
      </w:r>
      <w:hyperlink w:anchor="P87">
        <w:r>
          <w:rPr>
            <w:color w:val="0000FF"/>
          </w:rPr>
          <w:t>пункте 6</w:t>
        </w:r>
      </w:hyperlink>
      <w:r>
        <w:t xml:space="preserve"> настоящих правил, подаваемым впервые, прилагается согласие на обработку персональных данных потребителя услуги, родителя (законного представителя) потребителя услуги.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8. Заявления о зачислении, предусмотренные </w:t>
      </w:r>
      <w:hyperlink w:anchor="P87">
        <w:r>
          <w:rPr>
            <w:color w:val="0000FF"/>
          </w:rPr>
          <w:t>пунктом 6</w:t>
        </w:r>
      </w:hyperlink>
      <w:r>
        <w:t xml:space="preserve"> настоящих правил, в адрес </w:t>
      </w:r>
      <w:r>
        <w:lastRenderedPageBreak/>
        <w:t>исполнителя услуги формируются в бумажном виде либо посредством заполнения информации в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1" w:name="P100"/>
      <w:bookmarkEnd w:id="11"/>
      <w:r>
        <w:t xml:space="preserve">9. Потребитель услуги одновременно с заявлением о зачислении, предусмотренным </w:t>
      </w:r>
      <w:hyperlink w:anchor="P88">
        <w:r>
          <w:rPr>
            <w:color w:val="0000FF"/>
          </w:rPr>
          <w:t>подпунктом 1 пункта 6</w:t>
        </w:r>
      </w:hyperlink>
      <w:r>
        <w:t xml:space="preserve"> настоящих правил, подаваемым впервые, предъявляет оператору персонифицированного учета следующие документы или их копии, заверенные в надлежащем порядке: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свидетельство о рождении или паспорт гражданина Российской Федерации, удостоверяющий личность, или временное удостоверение личности гражданина Российской Федерации, выдаваемое на период оформления паспорта, документ, удостоверяющий личность гражданина иностранного государства;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документ, удостоверяющий личность родителя (законного представителя) потребителя услуги;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свидетельство о регистрации потребителя услуги по месту жительства или по месту пребывания, или документ, содержащий сведения о регистрации потребителя услуги по месту жительства или по месту пребывания;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4)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страхового номера индивидуального лицевого счета (СНИЛС) потребителя услуги.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В случае подачи заявления, предусмотренного </w:t>
      </w:r>
      <w:hyperlink w:anchor="P88">
        <w:r>
          <w:rPr>
            <w:color w:val="0000FF"/>
          </w:rPr>
          <w:t>подпунктом 1 пункта 6</w:t>
        </w:r>
      </w:hyperlink>
      <w:r>
        <w:t xml:space="preserve"> настоящих правил, посредством ИС "Навигатор", документы, указанные в </w:t>
      </w:r>
      <w:hyperlink w:anchor="P100">
        <w:r>
          <w:rPr>
            <w:color w:val="0000FF"/>
          </w:rPr>
          <w:t>пункте 9</w:t>
        </w:r>
      </w:hyperlink>
      <w:r>
        <w:t>, должны быть представлены потребителем услуги при личном обращении к оператору персонифицированного учета в срок не позднее семи рабочих дней со дня подачи заявления о зачислении, за исключением случаев идентификации заявителя посредством применения Единой системы идентификации и аутентификации.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10. В случае если потребитель услуги при обращении к оператору персонифицированного учета отказывается от обработки его данных посредством ИС "Навигатор", реестровая запись о потребителе услуги обезличивается, данные о нем хранятся по месту подачи заявления о зачислении, копии документов, указанных в </w:t>
      </w:r>
      <w:hyperlink w:anchor="P100">
        <w:r>
          <w:rPr>
            <w:color w:val="0000FF"/>
          </w:rPr>
          <w:t>пункте 9</w:t>
        </w:r>
      </w:hyperlink>
      <w:r>
        <w:t xml:space="preserve"> настоящих правил, хранятся по месту их предъявления.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2" w:name="P107"/>
      <w:bookmarkEnd w:id="12"/>
      <w:r>
        <w:t xml:space="preserve">11. Оператор персонифицированного учета в течение 3 рабочих дней с момента получения заявления о зачислении, предусмотренного </w:t>
      </w:r>
      <w:hyperlink w:anchor="P97">
        <w:r>
          <w:rPr>
            <w:color w:val="0000FF"/>
          </w:rPr>
          <w:t>подпунктом 2 пункта 6</w:t>
        </w:r>
      </w:hyperlink>
      <w:r>
        <w:t xml:space="preserve"> настоящих правил, а также заявления об изменении сведений о потребителе услуги в реестре потребителей и документов, перечисленных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настоящих правил, включает сведения о потребителе услуги в реестр потребителей (изменяет либо оставляет без изменений сведения о потребителе услуги в реестре потребителей) либо направляет уведомление об отказе во включении сведений о потребителе услуги в реестре потребителей посредством ИС "Навигатор" с указанием причин отказа.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12. В случае принятия решения о включении сведений о потребителе услуги в ИС "Навигатор" (изменения сведений о потребителе услуги в ИС "Навигатор") оператор персонифицированного учета в течение 2 рабочих дней вносит соответствующую запись в ИС "Навигатор" (изменения в соответствующую запись в ИС "Навигатор").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13. Отказ во включении сведений о потребителе услуги в ИС "Навигатор" (оставление без изменений сведений о потребителе услуги в ИС "Навигатор") производится в следующих случаях: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ранее осуществленного включения сведений о потребителе услуги 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lastRenderedPageBreak/>
        <w:t xml:space="preserve">2) предоставления потребителем услуги неполных (недостоверных) сведений, указанных в заявлении о зачислении, предусмотренном </w:t>
      </w:r>
      <w:hyperlink w:anchor="P88">
        <w:r>
          <w:rPr>
            <w:color w:val="0000FF"/>
          </w:rPr>
          <w:t>подпунктом 1 пункта 6</w:t>
        </w:r>
      </w:hyperlink>
      <w:r>
        <w:t xml:space="preserve"> настоящих правил, а также в заявлении об изменении сведений о потребителе услуги 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отсутствия места (адреса) проживания потребителя услуги на территории Свердловской области;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4) отсутствия согласия потребителя услуги с настоящими правилами, отсутствие согласия потребителя услуги на обработку персональных данных по формам, установленным оператором персонифицированного учета.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3" w:name="P114"/>
      <w:bookmarkEnd w:id="13"/>
      <w:r>
        <w:t xml:space="preserve">14. Сведения, указанные в </w:t>
      </w:r>
      <w:hyperlink w:anchor="P74">
        <w:r>
          <w:rPr>
            <w:color w:val="0000FF"/>
          </w:rPr>
          <w:t>подпунктах 1</w:t>
        </w:r>
      </w:hyperlink>
      <w:r>
        <w:t xml:space="preserve">, </w:t>
      </w:r>
      <w:hyperlink w:anchor="P76">
        <w:r>
          <w:rPr>
            <w:color w:val="0000FF"/>
          </w:rPr>
          <w:t>3</w:t>
        </w:r>
      </w:hyperlink>
      <w:r>
        <w:t xml:space="preserve"> и </w:t>
      </w:r>
      <w:hyperlink w:anchor="P78">
        <w:r>
          <w:rPr>
            <w:color w:val="0000FF"/>
          </w:rPr>
          <w:t>5</w:t>
        </w:r>
      </w:hyperlink>
      <w:r>
        <w:t xml:space="preserve"> - </w:t>
      </w:r>
      <w:hyperlink w:anchor="P80">
        <w:r>
          <w:rPr>
            <w:color w:val="0000FF"/>
          </w:rPr>
          <w:t>7 пункта 4</w:t>
        </w:r>
      </w:hyperlink>
      <w:r>
        <w:t xml:space="preserve"> настоящих правил, могут быть изменены посредством обращения потребителя услуги в адрес оператора персонифицированного учета с заявлением об изменении сведений о потребителе услуги, содержащим: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перечень сведений, подлежащих изменению;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причину(ы) изменения сведений.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Заявление об изменении сведений может быть подано потребителем услуги в адрес оператора персонифицированного учета в бумажном виде либо посредством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4" w:name="P118"/>
      <w:bookmarkEnd w:id="14"/>
      <w:r>
        <w:t>15. Исключение сведений о потребителе услуги из ИС "Навигатор" осуществляется в следующих случаях: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заявление потребителя услуги об отказе от включения сведений о нем в реестр потребителей, поданное в бумажном виде оператору персонифицированного учета либо в электронном виде посредством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изменение места (адреса) проживания потребителя услуги на адрес, находящийся за пределами территории Свердловской области.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5" w:name="P121"/>
      <w:bookmarkEnd w:id="15"/>
      <w:r>
        <w:t xml:space="preserve">16. Оператор персонифицированного учета направляет потребителю услуги уведомление об исключении сведений о потребителе услуги из ИС "Навигатор" в соответствии с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настоящих правил посредством функционала ИС "Навигатор" в порядке, устанавливаемом оператором персонифицированного учета.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17. Формы и порядок работы с заявлениями, уведомлением, согласием, указанными в </w:t>
      </w:r>
      <w:hyperlink w:anchor="P88">
        <w:r>
          <w:rPr>
            <w:color w:val="0000FF"/>
          </w:rPr>
          <w:t>подпункте 1 пункта 6</w:t>
        </w:r>
      </w:hyperlink>
      <w:r>
        <w:t xml:space="preserve">, </w:t>
      </w:r>
      <w:hyperlink w:anchor="P98">
        <w:r>
          <w:rPr>
            <w:color w:val="0000FF"/>
          </w:rPr>
          <w:t>пунктах 7</w:t>
        </w:r>
      </w:hyperlink>
      <w:r>
        <w:t xml:space="preserve">, </w:t>
      </w:r>
      <w:hyperlink w:anchor="P107">
        <w:r>
          <w:rPr>
            <w:color w:val="0000FF"/>
          </w:rPr>
          <w:t>11</w:t>
        </w:r>
      </w:hyperlink>
      <w:r>
        <w:t xml:space="preserve">, </w:t>
      </w:r>
      <w:hyperlink w:anchor="P114">
        <w:r>
          <w:rPr>
            <w:color w:val="0000FF"/>
          </w:rPr>
          <w:t>14</w:t>
        </w:r>
      </w:hyperlink>
      <w:r>
        <w:t xml:space="preserve"> и </w:t>
      </w:r>
      <w:hyperlink w:anchor="P121">
        <w:r>
          <w:rPr>
            <w:color w:val="0000FF"/>
          </w:rPr>
          <w:t>16</w:t>
        </w:r>
      </w:hyperlink>
      <w:r>
        <w:t xml:space="preserve"> настоящих правил, устанавливаются оператором персонифицированного учета.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18. Порядок обработки заявления, предусмотренного </w:t>
      </w:r>
      <w:hyperlink w:anchor="P97">
        <w:r>
          <w:rPr>
            <w:color w:val="0000FF"/>
          </w:rPr>
          <w:t>подпунктом 2 пункта 6</w:t>
        </w:r>
      </w:hyperlink>
      <w:r>
        <w:t xml:space="preserve"> настоящих правил, а также внесения в ИС "Навигатор" сведений о потребителе услуги в случае подачи указанного заявления, устанавливается актами, указанными в </w:t>
      </w:r>
      <w:hyperlink r:id="rId22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Title"/>
        <w:jc w:val="center"/>
        <w:outlineLvl w:val="1"/>
      </w:pPr>
      <w:r>
        <w:t>Глава 3. ПОРЯДОК ВКЛЮЧЕНИЯ В ИС "НАВИГАТОР"</w:t>
      </w:r>
    </w:p>
    <w:p w:rsidR="00E34626" w:rsidRDefault="00E34626">
      <w:pPr>
        <w:pStyle w:val="ConsPlusTitle"/>
        <w:jc w:val="center"/>
      </w:pPr>
      <w:r>
        <w:t>СВЕДЕНИЙ ОБ ИСПОЛНИТЕЛЯХ УСЛУГ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ind w:firstLine="540"/>
        <w:jc w:val="both"/>
      </w:pPr>
      <w:r>
        <w:t>19. В целях учета организаций, осуществляющих образовательную деятельность по дополнительным общеобразовательным программам, вне зависимости от ведомственной принадлежности и формы собственности и индивидуальных предпринимателей, осуществляющих образовательную деятельность, участвующих в реализации персонифицированного учета, в ИС "Навигатор" включаются следующие сведения: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1) идентификатор (номер) исполнителя услуг, определяемый оператором </w:t>
      </w:r>
      <w:r>
        <w:lastRenderedPageBreak/>
        <w:t>персонифицированного учета в виде порядкового номера записи об исполнителе услуг 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дата включения сведений об исполнителе услуг в ИС "Навигатор", которая соответствует дате принятия оператором персонифицированного учета решения о включении сведений об исполнителе услуг 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определяемый оператором персонифицированного учета на основании решения о включении (о восстановлении, об исключении) исполнителя услуг в (из) ИС "Навигатор" статус реестровой записи, который может принимать одно из следующих значений: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актуальная первичная, указывается в отношении впервые сформированных реестровых записей;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неактуальная архивная, указывается в отношении реестровых записей, помещенных в архив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4) основание для исключения сведений об исполнителе услуг из ИС "Навигатор" и дата исключения таких сведений (если сведения об исполнителе услуг были исключены из реестра исполнителей в порядке, предусмотренном </w:t>
      </w:r>
      <w:hyperlink w:anchor="P174">
        <w:r>
          <w:rPr>
            <w:color w:val="0000FF"/>
          </w:rPr>
          <w:t>пунктами 29</w:t>
        </w:r>
      </w:hyperlink>
      <w:r>
        <w:t xml:space="preserve"> - </w:t>
      </w:r>
      <w:hyperlink w:anchor="P179">
        <w:r>
          <w:rPr>
            <w:color w:val="0000FF"/>
          </w:rPr>
          <w:t>31</w:t>
        </w:r>
      </w:hyperlink>
      <w:r>
        <w:t xml:space="preserve"> настоящих правил);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6" w:name="P135"/>
      <w:bookmarkEnd w:id="16"/>
      <w:r>
        <w:t>5) полное наименование юридического лица в соответствии со сведениями Единого государственного реестра юридических лиц (далее - ЕГРЮЛ), фамилия, имя, отчество (при наличии) индивидуального предпринимателя, осуществляющего образовательную деятельность, в соответствии со сведениями Единого государственного реестра индивидуальных предпринимателей (далее - ЕГРИП);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6) основной государственный регистрационный номер юридического лица в соответствии со сведениями ЕГРЮЛ, основной государственный регистрационный номер индивидуального предпринимателя в соответствии со сведениями ЕГРИП;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7) идентификационный номер налогоплательщика;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8) 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9) адрес (место нахождения) юридического лица в соответствии со сведениями ЕГРЮЛ;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10) контактный номер телефона руководителя исполнителя услуг (индивидуального предпринимателя);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11) адрес электронной почты (при наличии);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12) 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8" w:name="P143"/>
      <w:bookmarkEnd w:id="18"/>
      <w:r>
        <w:t>13) число образовательных услуг, оказанных исполнителем услуг в текущем календарном году;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19" w:name="P144"/>
      <w:bookmarkEnd w:id="19"/>
      <w:r>
        <w:t>14) число образовательных услуг, оказываемых исполнителем услуг в текущем календарном году;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15) минимальный и предельный объемы образовательных услуг, оказываемых исполнителем услуг в текущем календарном году;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0" w:name="P146"/>
      <w:bookmarkEnd w:id="20"/>
      <w:r>
        <w:lastRenderedPageBreak/>
        <w:t>16) перечень муниципальных образований, расположенных на территории Свердловской области, на территории которых исполнитель услуг включен в реестр исполнителей.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Сведения, перечисленные в </w:t>
      </w:r>
      <w:hyperlink w:anchor="P135">
        <w:r>
          <w:rPr>
            <w:color w:val="0000FF"/>
          </w:rPr>
          <w:t>подпунктах 5</w:t>
        </w:r>
      </w:hyperlink>
      <w:r>
        <w:t xml:space="preserve"> - </w:t>
      </w:r>
      <w:hyperlink w:anchor="P142">
        <w:r>
          <w:rPr>
            <w:color w:val="0000FF"/>
          </w:rPr>
          <w:t>12 части первой</w:t>
        </w:r>
      </w:hyperlink>
      <w:r>
        <w:t xml:space="preserve"> настоящего пункта, вносятся в ИС "Навигатор" автоматизированным способом на основании информации, содержащейся в заявлениях, направляемых исполнителем услуг в соответствии с </w:t>
      </w:r>
      <w:hyperlink w:anchor="P150">
        <w:r>
          <w:rPr>
            <w:color w:val="0000FF"/>
          </w:rPr>
          <w:t>пунктами 20</w:t>
        </w:r>
      </w:hyperlink>
      <w:r>
        <w:t xml:space="preserve"> и </w:t>
      </w:r>
      <w:hyperlink w:anchor="P172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Сведения, перечисленные в </w:t>
      </w:r>
      <w:hyperlink w:anchor="P143">
        <w:r>
          <w:rPr>
            <w:color w:val="0000FF"/>
          </w:rPr>
          <w:t>подпунктах 13</w:t>
        </w:r>
      </w:hyperlink>
      <w:r>
        <w:t xml:space="preserve">, </w:t>
      </w:r>
      <w:hyperlink w:anchor="P144">
        <w:r>
          <w:rPr>
            <w:color w:val="0000FF"/>
          </w:rPr>
          <w:t>14</w:t>
        </w:r>
      </w:hyperlink>
      <w:r>
        <w:t xml:space="preserve"> и </w:t>
      </w:r>
      <w:hyperlink w:anchor="P146">
        <w:r>
          <w:rPr>
            <w:color w:val="0000FF"/>
          </w:rPr>
          <w:t>16 части первой</w:t>
        </w:r>
      </w:hyperlink>
      <w:r>
        <w:t xml:space="preserve"> настоящего пункта, вносятся в ИС "Навигатор" автоматизированным способом на основе учета данных об обучении потребителей услуги по дополнительным общеобразовательным программам, а также на основе сведений, формируемых в реестрах исполнителей в ИС "Навигатор" в порядке, установленном актами, указанными в </w:t>
      </w:r>
      <w:hyperlink r:id="rId23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E34626" w:rsidRDefault="00E3462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Свердловской области от 25.01.2024 N 99-Д)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1" w:name="P150"/>
      <w:bookmarkEnd w:id="21"/>
      <w:r>
        <w:t>20. Основанием для включения сведений об исполнителе услуг в ИС "Навигатор" (для восстановления сведений об исполнителе услуг в ИС "Навигатор") является соответствующее заявление, поданное исполнителем услуг оператору персонифицированного учета посредством ИС "Навигатор", содержащее следующие сведения: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полное наименование юридического лица в соответствии со сведениями ЕГРЮЛ,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основной государственный регистрационный номер юридического лица в соответствии со сведениями ЕГРЮЛ, основной государственный регистрационный номер индивидуального предпринимателя в соответствии со сведениями ЕГРИП;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4) наименование и код организационно-правовой формы юридического лица по Общероссийскому </w:t>
      </w:r>
      <w:hyperlink r:id="rId25">
        <w:r>
          <w:rPr>
            <w:color w:val="0000FF"/>
          </w:rPr>
          <w:t>классификатору</w:t>
        </w:r>
      </w:hyperlink>
      <w:r>
        <w:t xml:space="preserve"> организационно-правовых форм в соответствии со сведениями ЕГРЮЛ;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5) адрес (место нахождения) юридического лица в соответствии со сведениями ЕГРЮЛ;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6) контактный номер телефона руководителя исполнителя услуг (индивидуального предпринимателя);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7) адрес электронной почты (при наличии);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8) 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9) контактные данные руководителя исполнителя услуг (индивидуального предпринимателя);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10) согласие исполнителя услуг с настоящими правилами;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11) минимальный и предельный объемы образовательных услуг, оказываемых исполнителем в текущем календарном году.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21. В целях проверки сведений, указанных исполнителем услуг в заявлении, предусмотренном </w:t>
      </w:r>
      <w:hyperlink w:anchor="P150">
        <w:r>
          <w:rPr>
            <w:color w:val="0000FF"/>
          </w:rPr>
          <w:t>пунктом 20</w:t>
        </w:r>
      </w:hyperlink>
      <w:r>
        <w:t xml:space="preserve"> настоящих правил, оператор персонифицированного учета </w:t>
      </w:r>
      <w:r>
        <w:lastRenderedPageBreak/>
        <w:t>запрашивает в порядке электронного межведомственного взаимодействия данные о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Исполнитель услуг вправе представить оператору персонифицированного учета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 услуг.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22. Оператор персонифицированного учета в течение 5 рабочих дней с момента получения заявления исполнителя услуг о включении сведений об исполнителе услуг в ИС "Навигатор" (о восстановлении сведений об исполнителе услуг в ИС "Навигатор") включает сведения об исполнителе услуг в ИС "Навигатор" (восстанавливает сведения об исполнителе услуг в ИС "Навигатор") либо направляет уведомление об отказе во включении сведений об исполнителе услуг в ИС "Навигатор" (в восстановлении сведений об исполнителе услуг в ИС "Навигатор") с указанием причины такого отказа.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23. Оператор персонифицированного учета уведомляет исполнителя услуг о включении сведений об исполнителе услуг в ИС "Навигатор" (о восстановлении сведений об исполнителе услуг в ИС "Навигатор") либо об отказе в таком включении (в восстановлении) посредством изменения статуса запроса в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24. Оператор персонифицированного учета в течение 2 рабочих дней после включения сведений об исполнителе услуг в ИС "Навигатор" (о восстановлении сведений об исполнителе услуг в ИС "Навигатор") направляет исполнителю услуг информацию об уникальном пароле для входа в личный кабинет посредством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25. Отказ во включении сведений об исполнителе услуг в ИС "Навигатор" (в восстановлении сведений об исполнителе услуг в ИС "Навигатор") возможен в следующих случаях: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наличие в ИС "Навигатор" сведений об исполнителе услуг;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отсутствие у исполнителя услуг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предоставление недостоверных сведений и копий документов.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26. Отказ во включении сведений об исполнителе услуг в ИС "Навигатор" (в восстановлении сведений об исполнителе услуг в ИС "Навигатор") не препятствует повторному обращению исполнителя услуг в порядке, установленном </w:t>
      </w:r>
      <w:hyperlink w:anchor="P150">
        <w:r>
          <w:rPr>
            <w:color w:val="0000FF"/>
          </w:rPr>
          <w:t>20</w:t>
        </w:r>
      </w:hyperlink>
      <w:r>
        <w:t xml:space="preserve"> настоящих правил, с соответствующим заявлением после устранения обстоятельств, послуживших основанием для отказа.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3" w:name="P172"/>
      <w:bookmarkEnd w:id="23"/>
      <w:r>
        <w:t xml:space="preserve">27. В случае изменения сведений об исполнителе услуг, указанных в </w:t>
      </w:r>
      <w:hyperlink w:anchor="P135">
        <w:r>
          <w:rPr>
            <w:color w:val="0000FF"/>
          </w:rPr>
          <w:t>подпунктах 5</w:t>
        </w:r>
      </w:hyperlink>
      <w:r>
        <w:t xml:space="preserve"> - </w:t>
      </w:r>
      <w:hyperlink w:anchor="P142">
        <w:r>
          <w:rPr>
            <w:color w:val="0000FF"/>
          </w:rPr>
          <w:t>12 части первой пункта 19</w:t>
        </w:r>
      </w:hyperlink>
      <w:r>
        <w:t xml:space="preserve"> настоящих правил, исполнитель услуг в течение трех рабочих дней с даты вступления таких изменений направляет оператору персонифицированного учета заявление об изменении сведений об исполнителе услуг посредством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28. Внесение изменений в сведения об исполнителе услуг, содержащиеся в ИС "Навигатор", осуществляется оператором персонифицированного учета в течение трех рабочих дней со дня получения заявления от исполнителя услуг об изменении сведений об исполнителе услуг в порядке, установленном </w:t>
      </w:r>
      <w:hyperlink w:anchor="P164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4" w:name="P174"/>
      <w:bookmarkEnd w:id="24"/>
      <w:r>
        <w:lastRenderedPageBreak/>
        <w:t>29. Основаниями для исключения сведений об исполнителе услуг из ИС "Навигатор" являются: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прекращение деятельности исполнителя услуг (ликвидация, банкротство, реорганизация);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утрата исполнителем услуг права на осуществление образовательной деятельности по реализации дополнительных общеобразовательных программ;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3) подача исполнителем услуг заявления об исключении из ИС "Навигатор" сведений об исполнителе услуг в соответствии с </w:t>
      </w:r>
      <w:hyperlink w:anchor="P178">
        <w:r>
          <w:rPr>
            <w:color w:val="0000FF"/>
          </w:rPr>
          <w:t>пунктом 30</w:t>
        </w:r>
      </w:hyperlink>
      <w:r>
        <w:t xml:space="preserve"> настоящих правил.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5" w:name="P178"/>
      <w:bookmarkEnd w:id="25"/>
      <w:r>
        <w:t>30. Исполнитель услуг вправе направить в адрес оператора персонифицированного учета заявление об исключении из ИС "Навигатор" сведений об исполнителе услуг (далее - заявление об исключении сведений) посредством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6" w:name="P179"/>
      <w:bookmarkEnd w:id="26"/>
      <w:r>
        <w:t xml:space="preserve">31. Оператор персонифицированного учета в течение 3 рабочих дней со дня получения заявления об исключении сведений, указанного в </w:t>
      </w:r>
      <w:hyperlink w:anchor="P178">
        <w:r>
          <w:rPr>
            <w:color w:val="0000FF"/>
          </w:rPr>
          <w:t>пункте 30</w:t>
        </w:r>
      </w:hyperlink>
      <w:r>
        <w:t xml:space="preserve"> настоящих правил, направляет исполнителю услуг уведомление об исключении сведений (за исключением случаев, предусмотренных в </w:t>
      </w:r>
      <w:hyperlink w:anchor="P180">
        <w:r>
          <w:rPr>
            <w:color w:val="0000FF"/>
          </w:rPr>
          <w:t>пункте 32</w:t>
        </w:r>
      </w:hyperlink>
      <w:r>
        <w:t xml:space="preserve"> настоящих правил).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7" w:name="P180"/>
      <w:bookmarkEnd w:id="27"/>
      <w:r>
        <w:t>32. Сведения об исполнителе услуг, включенные в ИС "Навигатор", не могут быть исключены из него в случае, если на момент подачи исполнителем услуг оператору персонифицированного учета заявления об исключении сведений у исполнителя услуг имеются заключенные и действующие договоры об образовании, для оплаты образовательных услуг по которым используются социальные сертификаты.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33. Для исполнителя услуг приостанавливается возможность осуществления зачисления детей для оказания услуг дополнительного образования (за исключением случае оказания образовательных услуг в соответствии с социальными сертификатами) в следующих случаях: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нарушение исполнителем услуг положений настоящих правил;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неустранение</w:t>
      </w:r>
      <w:proofErr w:type="spellEnd"/>
      <w:r>
        <w:t xml:space="preserve"> исполнителем услуг нарушений требований законодательства Российской Федерации к деятельности исполнителя услуг, выявленных при осуществлении уполномоченными на то органами государственного контроля (надзора) реализации дополнительных общеобразовательных программ.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34. Формы заявлений, указанных в </w:t>
      </w:r>
      <w:hyperlink w:anchor="P150">
        <w:r>
          <w:rPr>
            <w:color w:val="0000FF"/>
          </w:rPr>
          <w:t>пунктах 20</w:t>
        </w:r>
      </w:hyperlink>
      <w:r>
        <w:t xml:space="preserve">, </w:t>
      </w:r>
      <w:hyperlink w:anchor="P172">
        <w:r>
          <w:rPr>
            <w:color w:val="0000FF"/>
          </w:rPr>
          <w:t>27</w:t>
        </w:r>
      </w:hyperlink>
      <w:r>
        <w:t xml:space="preserve"> и </w:t>
      </w:r>
      <w:hyperlink w:anchor="P178">
        <w:r>
          <w:rPr>
            <w:color w:val="0000FF"/>
          </w:rPr>
          <w:t>30</w:t>
        </w:r>
      </w:hyperlink>
      <w:r>
        <w:t xml:space="preserve"> настоящих правил, устанавливаются оператором персонифицированного учета детей.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35. Внесение в ИС "Навигатор" сведений о включении исполнителя услуг в реестр исполнителей осуществляется в порядке, установленном актами, указанными в </w:t>
      </w:r>
      <w:hyperlink r:id="rId26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Title"/>
        <w:jc w:val="center"/>
        <w:outlineLvl w:val="1"/>
      </w:pPr>
      <w:r>
        <w:t>Глава 4. ПОРЯДОК ВКЛЮЧЕНИЯ В ИС "НАВИГАТОР" СВЕДЕНИЙ</w:t>
      </w:r>
    </w:p>
    <w:p w:rsidR="00E34626" w:rsidRDefault="00E34626">
      <w:pPr>
        <w:pStyle w:val="ConsPlusTitle"/>
        <w:jc w:val="center"/>
      </w:pPr>
      <w:r>
        <w:t>О ДОПОЛНИТЕЛЬНЫХ ОБЩЕОБРАЗОВАТЕЛЬНЫХ ПРОГРАММАХ,</w:t>
      </w:r>
    </w:p>
    <w:p w:rsidR="00E34626" w:rsidRDefault="00E34626">
      <w:pPr>
        <w:pStyle w:val="ConsPlusTitle"/>
        <w:jc w:val="center"/>
      </w:pPr>
      <w:r>
        <w:t>РЕАЛИЗУЕМЫХ ИСПОЛНИТЕЛЯМИ УСЛУГ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ind w:firstLine="540"/>
        <w:jc w:val="both"/>
      </w:pPr>
      <w:r>
        <w:t>36. В целях обеспечения вариативности и доступности дополнительного образования и учета дополнительных общеобразовательных программ оператором персонифицированного учета обеспечивается размещение в ИС "Навигатор" сведений о: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>1) дополнительных общеобразовательных программах, реализация которых осуществляется государственными (муниципальными) организациями в соответствии с утвержденным им государственным (муниципальным) заданием на оказание государственных (муниципальных) услуг, включая: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lastRenderedPageBreak/>
        <w:t>дополнительные предпрофессиональные образовательные программы;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дополнительные общеразвивающие программы, признанные важными для социально-экономического развития муниципального образования, расположенного на территории Свердловской области (далее - муниципальное образование), и реализуемые за счет средств бюджетов муниципальных образований в рамках муниципального задания, дополнительные общеобразовательные общеразвивающие программы, признанные важными для социально-экономического развития Свердловской области и реализуемые за счет средств областного бюджета;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29" w:name="P195"/>
      <w:bookmarkEnd w:id="29"/>
      <w:r>
        <w:t>2) дополнительных общеобразовательных программах, реализация которых осуществляется исполнителями услуг, не являющимися государственными (муниципальными) организациями;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30" w:name="P196"/>
      <w:bookmarkEnd w:id="30"/>
      <w:r>
        <w:t>3) дополнительных общеразвивающих программах, реализация которых осуществляется в соответствии с социальным сертификатом.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31" w:name="P197"/>
      <w:bookmarkEnd w:id="31"/>
      <w:r>
        <w:t xml:space="preserve">37. В случаях, предусмотренных </w:t>
      </w:r>
      <w:hyperlink w:anchor="P192">
        <w:r>
          <w:rPr>
            <w:color w:val="0000FF"/>
          </w:rPr>
          <w:t>подпунктами 1</w:t>
        </w:r>
      </w:hyperlink>
      <w:r>
        <w:t xml:space="preserve">, </w:t>
      </w:r>
      <w:hyperlink w:anchor="P195">
        <w:r>
          <w:rPr>
            <w:color w:val="0000FF"/>
          </w:rPr>
          <w:t>2 пункта 36</w:t>
        </w:r>
      </w:hyperlink>
      <w:r>
        <w:t xml:space="preserve"> настоящих правил, в ИС "Навигатор" подлежат включению следующие сведения: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1) идентификатор (номер) дополнительной общеобразовательной программы, определяемый оператором персонифицированного учета в виде порядкового номера записи об образовательной программе в ИС "Навигатор";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2) идентификатор (номер) исполнителя услуг, реализующего дополнительную общеобразовательную программу, определяемый оператором персонифицированного учета;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3) возможность зачисления потребителя для прохождения обучения по дополнительной общеобразовательной программе, устанавливаемая оператором персонифицированного учета в связи с получением уведомления исполнителя услуг о завершении (об открытии) набора на указанную дополнительную общеобразовательную программу, направляемого в соответствии с настоящими правилами;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32" w:name="P201"/>
      <w:bookmarkEnd w:id="32"/>
      <w:r>
        <w:t>4) наименование дополнительной общеобразовательной программы;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5) направленность дополнительной общеобразовательной программы;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6) место реализации дополнительной общеобразовательной программы с указанием муниципального образования, расположенного на территории Свердловской области;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7) цели, задачи и ожидаемые результаты реализации дополнительной общеобразовательной программы;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8) форма обучения по дополнительной общеобразовательной программе и используемые образовательные технологии;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9) описание дополнительной общеобразовательной программы;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10) возрастная категория обучающихся по дополнительной общеобразовательной программе;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11) категория(и) состояния здоровья обучающихся (включая указание на наличие ограниченных возможностей здоровья);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12) период реализации дополнительной общеобразовательной программы в месяцах;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13) продолжительность реализации дополнительной общеобразовательной программы в часах;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lastRenderedPageBreak/>
        <w:t>14) ожидаемая минимальная и максимальная численность обучающихся в одной группе;</w:t>
      </w:r>
    </w:p>
    <w:p w:rsidR="00E34626" w:rsidRDefault="00E34626">
      <w:pPr>
        <w:pStyle w:val="ConsPlusNormal"/>
        <w:spacing w:before="220"/>
        <w:ind w:firstLine="540"/>
        <w:jc w:val="both"/>
      </w:pPr>
      <w:bookmarkStart w:id="33" w:name="P212"/>
      <w:bookmarkEnd w:id="33"/>
      <w:r>
        <w:t>15) сведения о квалификации педагогических работников, реализующих дополнительную общеобразовательную программу.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201">
        <w:r>
          <w:rPr>
            <w:color w:val="0000FF"/>
          </w:rPr>
          <w:t>подпунктах 4</w:t>
        </w:r>
      </w:hyperlink>
      <w:r>
        <w:t xml:space="preserve"> - </w:t>
      </w:r>
      <w:hyperlink w:anchor="P212">
        <w:r>
          <w:rPr>
            <w:color w:val="0000FF"/>
          </w:rPr>
          <w:t>15 части первой</w:t>
        </w:r>
      </w:hyperlink>
      <w:r>
        <w:t xml:space="preserve"> настоящего пункта, вносятся в ИС "Навигатор" исполнителем услуг самостоятельно.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38. Оператор персонифицированного учета в течение 5 рабочих дней с момента внесения исполнителем услуг сведений, указанных в </w:t>
      </w:r>
      <w:hyperlink w:anchor="P197">
        <w:r>
          <w:rPr>
            <w:color w:val="0000FF"/>
          </w:rPr>
          <w:t>пункте 37</w:t>
        </w:r>
      </w:hyperlink>
      <w:r>
        <w:t xml:space="preserve"> настоящих правил, в ИС "Навигатор" включает сведения о дополнительной общеобразовательной программе в ИС "Навигатор" либо отказывает во включении сведений о дополнительной общеобразовательной программе в ИС "Навигатор" и направляет исполнителю услуг уведомление о включении сведений о дополнительной общеобразовательной программе в ИС "Навигатор" либо об отказе во включении таких сведений с указанием причины отказа посредством изменения статуса запроса в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>39. Решение об отказе во включении сведений о дополнительной общеобразовательной программе в ИС "Навигатор" принимается оператором персонифицированного учета в случае неполноты сведений, внесенных исполнителем услуг в ИС "Навигатор".</w:t>
      </w:r>
    </w:p>
    <w:p w:rsidR="00E34626" w:rsidRDefault="00E34626">
      <w:pPr>
        <w:pStyle w:val="ConsPlusNormal"/>
        <w:spacing w:before="220"/>
        <w:ind w:firstLine="540"/>
        <w:jc w:val="both"/>
      </w:pPr>
      <w:r>
        <w:t xml:space="preserve">40. В случае, предусмотренном </w:t>
      </w:r>
      <w:hyperlink w:anchor="P196">
        <w:r>
          <w:rPr>
            <w:color w:val="0000FF"/>
          </w:rPr>
          <w:t>подпунктом 3 пункта 36</w:t>
        </w:r>
      </w:hyperlink>
      <w:r>
        <w:t xml:space="preserve"> настоящих правил, включение в ИС "Навигатор" сведений о дополнительных общеразвивающих программах осуществляется в порядке, установленном актами, указанными в </w:t>
      </w:r>
      <w:hyperlink r:id="rId27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jc w:val="both"/>
      </w:pPr>
    </w:p>
    <w:p w:rsidR="00E34626" w:rsidRDefault="00E346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57BC" w:rsidRDefault="006457BC">
      <w:bookmarkStart w:id="34" w:name="_GoBack"/>
      <w:bookmarkEnd w:id="34"/>
    </w:p>
    <w:sectPr w:rsidR="006457BC" w:rsidSect="00AC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26"/>
    <w:rsid w:val="006457BC"/>
    <w:rsid w:val="00E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B39A5-55F9-4A41-BCD2-82EEECB4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6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46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46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60970&amp;dst=100042" TargetMode="External"/><Relationship Id="rId13" Type="http://schemas.openxmlformats.org/officeDocument/2006/relationships/hyperlink" Target="www.pravo.gov66.ru" TargetMode="External"/><Relationship Id="rId18" Type="http://schemas.openxmlformats.org/officeDocument/2006/relationships/hyperlink" Target="https://login.consultant.ru/link/?req=doc&amp;base=RZR&amp;n=494980" TargetMode="External"/><Relationship Id="rId26" Type="http://schemas.openxmlformats.org/officeDocument/2006/relationships/hyperlink" Target="https://login.consultant.ru/link/?req=doc&amp;base=RZR&amp;n=494445&amp;dst=1002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4445&amp;dst=100245" TargetMode="External"/><Relationship Id="rId7" Type="http://schemas.openxmlformats.org/officeDocument/2006/relationships/hyperlink" Target="https://login.consultant.ru/link/?req=doc&amp;base=RLAW071&amp;n=352194&amp;dst=102004" TargetMode="External"/><Relationship Id="rId12" Type="http://schemas.openxmlformats.org/officeDocument/2006/relationships/hyperlink" Target="www.pravo.gov.ru" TargetMode="External"/><Relationship Id="rId17" Type="http://schemas.openxmlformats.org/officeDocument/2006/relationships/hyperlink" Target="https://login.consultant.ru/link/?req=doc&amp;base=RZR&amp;n=494980" TargetMode="External"/><Relationship Id="rId25" Type="http://schemas.openxmlformats.org/officeDocument/2006/relationships/hyperlink" Target="https://login.consultant.ru/link/?req=doc&amp;base=RZR&amp;n=4499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3079" TargetMode="External"/><Relationship Id="rId20" Type="http://schemas.openxmlformats.org/officeDocument/2006/relationships/hyperlink" Target="https://login.consultant.ru/link/?req=doc&amp;base=RZR&amp;n=494445&amp;dst=1002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47825" TargetMode="External"/><Relationship Id="rId11" Type="http://schemas.openxmlformats.org/officeDocument/2006/relationships/hyperlink" Target="https://login.consultant.ru/link/?req=doc&amp;base=RLAW071&amp;n=336382" TargetMode="External"/><Relationship Id="rId24" Type="http://schemas.openxmlformats.org/officeDocument/2006/relationships/hyperlink" Target="https://login.consultant.ru/link/?req=doc&amp;base=RLAW071&amp;n=369134&amp;dst=100006" TargetMode="External"/><Relationship Id="rId5" Type="http://schemas.openxmlformats.org/officeDocument/2006/relationships/hyperlink" Target="https://login.consultant.ru/link/?req=doc&amp;base=RLAW071&amp;n=369134&amp;dst=100005" TargetMode="External"/><Relationship Id="rId15" Type="http://schemas.openxmlformats.org/officeDocument/2006/relationships/hyperlink" Target="https://login.consultant.ru/link/?req=doc&amp;base=RZR&amp;n=494445" TargetMode="External"/><Relationship Id="rId23" Type="http://schemas.openxmlformats.org/officeDocument/2006/relationships/hyperlink" Target="https://login.consultant.ru/link/?req=doc&amp;base=RZR&amp;n=494445&amp;dst=100245" TargetMode="External"/><Relationship Id="rId28" Type="http://schemas.openxmlformats.org/officeDocument/2006/relationships/fontTable" Target="fontTable.xml"/><Relationship Id="rId10" Type="http://schemas.openxmlformats.org/officeDocument/2006/relationships/hyperlink" Target="www.pravo.gov66.ru" TargetMode="External"/><Relationship Id="rId19" Type="http://schemas.openxmlformats.org/officeDocument/2006/relationships/hyperlink" Target="https://login.consultant.ru/link/?req=doc&amp;base=RZR&amp;n=4949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36406" TargetMode="External"/><Relationship Id="rId14" Type="http://schemas.openxmlformats.org/officeDocument/2006/relationships/hyperlink" Target="https://login.consultant.ru/link/?req=doc&amp;base=RLAW071&amp;n=369134&amp;dst=100005" TargetMode="External"/><Relationship Id="rId22" Type="http://schemas.openxmlformats.org/officeDocument/2006/relationships/hyperlink" Target="https://login.consultant.ru/link/?req=doc&amp;base=RZR&amp;n=494445&amp;dst=100245" TargetMode="External"/><Relationship Id="rId27" Type="http://schemas.openxmlformats.org/officeDocument/2006/relationships/hyperlink" Target="https://login.consultant.ru/link/?req=doc&amp;base=RZR&amp;n=494445&amp;dst=100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5914</Words>
  <Characters>33711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2025-01-28T09:52:00Z</dcterms:created>
  <dcterms:modified xsi:type="dcterms:W3CDTF">2025-01-28T09:53:00Z</dcterms:modified>
</cp:coreProperties>
</file>