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38" w:rsidRDefault="00477938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477938" w:rsidRDefault="00477938">
      <w:pPr>
        <w:pStyle w:val="ConsPlusTitle"/>
        <w:jc w:val="center"/>
      </w:pPr>
    </w:p>
    <w:p w:rsidR="00477938" w:rsidRDefault="00477938">
      <w:pPr>
        <w:pStyle w:val="ConsPlusTitle"/>
        <w:jc w:val="center"/>
      </w:pPr>
      <w:r>
        <w:t>ПОСТАНОВЛЕНИЕ</w:t>
      </w:r>
    </w:p>
    <w:p w:rsidR="00477938" w:rsidRDefault="00477938">
      <w:pPr>
        <w:pStyle w:val="ConsPlusTitle"/>
        <w:jc w:val="center"/>
      </w:pPr>
      <w:r>
        <w:t>от 18 декабря 2013 г. N 1548-ПП</w:t>
      </w:r>
    </w:p>
    <w:p w:rsidR="00477938" w:rsidRDefault="00477938">
      <w:pPr>
        <w:pStyle w:val="ConsPlusTitle"/>
        <w:jc w:val="center"/>
      </w:pPr>
    </w:p>
    <w:p w:rsidR="00477938" w:rsidRDefault="00477938">
      <w:pPr>
        <w:pStyle w:val="ConsPlusTitle"/>
        <w:jc w:val="center"/>
      </w:pPr>
      <w:r>
        <w:t>О ПОРЯДКЕ ПРЕДОСТАВЛЕНИЯ КОМПЕНСАЦИИ ПЛАТЫ, ВЗИМАЕМОЙ</w:t>
      </w:r>
    </w:p>
    <w:p w:rsidR="00477938" w:rsidRDefault="00477938">
      <w:pPr>
        <w:pStyle w:val="ConsPlusTitle"/>
        <w:jc w:val="center"/>
      </w:pPr>
      <w:r>
        <w:t>С РОДИТЕЛЕЙ (ЗАКОННЫХ ПРЕДСТАВИТЕЛЕЙ) ЗА ПРИСМОТР И УХОД</w:t>
      </w:r>
    </w:p>
    <w:p w:rsidR="00477938" w:rsidRDefault="00477938">
      <w:pPr>
        <w:pStyle w:val="ConsPlusTitle"/>
        <w:jc w:val="center"/>
      </w:pPr>
      <w:r>
        <w:t>ЗА ДЕТЬМИ, ОСВАИВАЮЩИМИ ОБРАЗОВАТЕЛЬНЫЕ ПРОГРАММЫ</w:t>
      </w:r>
    </w:p>
    <w:p w:rsidR="00477938" w:rsidRDefault="00477938">
      <w:pPr>
        <w:pStyle w:val="ConsPlusTitle"/>
        <w:jc w:val="center"/>
      </w:pPr>
      <w:r>
        <w:t>ДОШКОЛЬНОГО ОБРАЗОВАНИЯ В ОРГАНИЗАЦИЯХ,</w:t>
      </w:r>
    </w:p>
    <w:p w:rsidR="00477938" w:rsidRDefault="00477938">
      <w:pPr>
        <w:pStyle w:val="ConsPlusTitle"/>
        <w:jc w:val="center"/>
      </w:pPr>
      <w:r>
        <w:t>ОСУЩЕСТВЛЯЮЩИХ ОБРАЗОВАТЕЛЬНУЮ ДЕЯТЕЛЬНОСТЬ</w:t>
      </w:r>
    </w:p>
    <w:p w:rsidR="00477938" w:rsidRDefault="00477938">
      <w:pPr>
        <w:spacing w:after="1"/>
      </w:pPr>
    </w:p>
    <w:p w:rsidR="00477938" w:rsidRDefault="00477938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5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18.09.2019 N 591-ПП.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2. Утвердить: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1) </w:t>
      </w:r>
      <w:hyperlink w:anchor="P45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(прилагается);</w:t>
      </w:r>
    </w:p>
    <w:p w:rsidR="00477938" w:rsidRDefault="00477938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2) </w:t>
      </w:r>
      <w:hyperlink w:anchor="P185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3) </w:t>
      </w:r>
      <w:hyperlink w:anchor="P230" w:history="1">
        <w:r>
          <w:rPr>
            <w:color w:val="0000FF"/>
          </w:rPr>
          <w:t>Порядок</w:t>
        </w:r>
      </w:hyperlink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477938" w:rsidRDefault="00477938">
      <w:pPr>
        <w:pStyle w:val="ConsPlusNormal"/>
        <w:jc w:val="both"/>
      </w:pPr>
      <w:r>
        <w:t xml:space="preserve">(подп. 3 введен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3. 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477938" w:rsidRDefault="0047793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11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12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13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4" w:history="1">
        <w:r>
          <w:rPr>
            <w:color w:val="0000FF"/>
          </w:rPr>
          <w:t>N 1220-ПП</w:t>
        </w:r>
      </w:hyperlink>
      <w:r>
        <w:t xml:space="preserve">, от 25.01.2010 </w:t>
      </w:r>
      <w:hyperlink r:id="rId15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16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17" w:history="1">
        <w:r>
          <w:rPr>
            <w:color w:val="0000FF"/>
          </w:rPr>
          <w:t>N 288-ПП</w:t>
        </w:r>
      </w:hyperlink>
      <w:r>
        <w:t>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Постановления возложить на Заместителя Губернатора Свердловской области П.В. </w:t>
      </w:r>
      <w:proofErr w:type="spellStart"/>
      <w:r>
        <w:t>Крекова</w:t>
      </w:r>
      <w:proofErr w:type="spellEnd"/>
      <w:r>
        <w:t>.</w:t>
      </w:r>
    </w:p>
    <w:p w:rsidR="00477938" w:rsidRDefault="00477938">
      <w:pPr>
        <w:pStyle w:val="ConsPlusNormal"/>
        <w:jc w:val="both"/>
      </w:pPr>
      <w:r>
        <w:lastRenderedPageBreak/>
        <w:t xml:space="preserve">(п. 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7. Настоящее Постановление опубликовать в "Областной газете".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Normal"/>
        <w:jc w:val="right"/>
      </w:pPr>
      <w:r>
        <w:t>Председатель Правительства</w:t>
      </w:r>
    </w:p>
    <w:p w:rsidR="00477938" w:rsidRDefault="00477938">
      <w:pPr>
        <w:pStyle w:val="ConsPlusNormal"/>
        <w:jc w:val="right"/>
      </w:pPr>
      <w:r>
        <w:t>Свердловской области</w:t>
      </w:r>
    </w:p>
    <w:p w:rsidR="00477938" w:rsidRDefault="00477938">
      <w:pPr>
        <w:pStyle w:val="ConsPlusNormal"/>
        <w:jc w:val="right"/>
      </w:pPr>
      <w:r>
        <w:t>Д.В.ПАСЛЕР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Normal"/>
        <w:jc w:val="right"/>
        <w:outlineLvl w:val="0"/>
      </w:pPr>
      <w:r>
        <w:t>Утвержден</w:t>
      </w:r>
    </w:p>
    <w:p w:rsidR="00477938" w:rsidRDefault="00477938">
      <w:pPr>
        <w:pStyle w:val="ConsPlusNormal"/>
        <w:jc w:val="right"/>
      </w:pPr>
      <w:r>
        <w:t>Постановлением Правительства</w:t>
      </w:r>
    </w:p>
    <w:p w:rsidR="00477938" w:rsidRDefault="00477938">
      <w:pPr>
        <w:pStyle w:val="ConsPlusNormal"/>
        <w:jc w:val="right"/>
      </w:pPr>
      <w:r>
        <w:t>Свердловской области</w:t>
      </w:r>
    </w:p>
    <w:p w:rsidR="00477938" w:rsidRDefault="00477938">
      <w:pPr>
        <w:pStyle w:val="ConsPlusNormal"/>
        <w:jc w:val="right"/>
      </w:pPr>
      <w:r>
        <w:t>от 18 декабря 2013 г. N 1548-ПП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Title"/>
        <w:jc w:val="center"/>
      </w:pPr>
      <w:bookmarkStart w:id="0" w:name="P45"/>
      <w:bookmarkEnd w:id="0"/>
      <w:r>
        <w:t>ПОРЯДОК</w:t>
      </w:r>
    </w:p>
    <w:p w:rsidR="00477938" w:rsidRDefault="00477938">
      <w:pPr>
        <w:pStyle w:val="ConsPlusTitle"/>
        <w:jc w:val="center"/>
      </w:pPr>
      <w:r>
        <w:t>ОБРАЩЕНИЯ РОДИТЕЛЕЙ (ЗАКОННЫХ ПРЕДСТАВИТЕЛЕЙ) ЗА ПОЛУЧЕНИЕМ</w:t>
      </w:r>
    </w:p>
    <w:p w:rsidR="00477938" w:rsidRDefault="00477938">
      <w:pPr>
        <w:pStyle w:val="ConsPlusTitle"/>
        <w:jc w:val="center"/>
      </w:pPr>
      <w:r>
        <w:t>КОМПЕНСАЦИИ ПЛАТЫ, ВЗИМАЕМОЙ С РОДИТЕЛЕЙ (ЗАКОННЫХ</w:t>
      </w:r>
    </w:p>
    <w:p w:rsidR="00477938" w:rsidRDefault="00477938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477938" w:rsidRDefault="00477938">
      <w:pPr>
        <w:pStyle w:val="ConsPlusTitle"/>
        <w:jc w:val="center"/>
      </w:pPr>
      <w:r>
        <w:t>ОБРАЗОВАТЕЛЬНЫЕ ПРОГРАММЫ ДОШКОЛЬНОГО ОБРАЗОВАНИЯ</w:t>
      </w:r>
    </w:p>
    <w:p w:rsidR="00477938" w:rsidRDefault="00477938">
      <w:pPr>
        <w:pStyle w:val="ConsPlusTitle"/>
        <w:jc w:val="center"/>
      </w:pPr>
      <w:r>
        <w:t>В ОРГАНИЗАЦИЯХ, ОСУЩЕСТВЛЯЮЩИХ ОБРАЗОВАТЕЛЬНУЮ ДЕЯТЕЛЬНОСТЬ,</w:t>
      </w:r>
    </w:p>
    <w:p w:rsidR="00477938" w:rsidRDefault="00477938">
      <w:pPr>
        <w:pStyle w:val="ConsPlusTitle"/>
        <w:jc w:val="center"/>
      </w:pPr>
      <w:r>
        <w:t>И РАССМОТРЕНИЯ ЗАЯВЛЕНИЯ О ЕЕ ПРЕДОСТАВЛЕНИИ</w:t>
      </w:r>
    </w:p>
    <w:p w:rsidR="00477938" w:rsidRDefault="00477938">
      <w:pPr>
        <w:spacing w:after="1"/>
      </w:pPr>
    </w:p>
    <w:p w:rsidR="00477938" w:rsidRDefault="00477938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</w:p>
    <w:p w:rsidR="00477938" w:rsidRDefault="0047793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bookmarkStart w:id="1" w:name="P58"/>
      <w:bookmarkEnd w:id="1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1) </w:t>
      </w:r>
      <w:hyperlink w:anchor="P121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Порядку;</w:t>
      </w:r>
    </w:p>
    <w:p w:rsidR="00477938" w:rsidRDefault="0047793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bookmarkStart w:id="2" w:name="P61"/>
      <w:bookmarkEnd w:id="2"/>
      <w:r>
        <w:t>2) паспорт или иной документ, удостоверяющий личность;</w:t>
      </w:r>
    </w:p>
    <w:p w:rsidR="00477938" w:rsidRDefault="00477938">
      <w:pPr>
        <w:pStyle w:val="ConsPlusNormal"/>
        <w:spacing w:before="220"/>
        <w:ind w:firstLine="540"/>
        <w:jc w:val="both"/>
      </w:pPr>
      <w:bookmarkStart w:id="3" w:name="P62"/>
      <w:bookmarkEnd w:id="3"/>
      <w:r>
        <w:t>3) свидетельство о рождении (представляется на каждого ребенка в семье);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3-1) справку о среднедушевом доходе семьи для предоставления компенсации;</w:t>
      </w:r>
    </w:p>
    <w:p w:rsidR="00477938" w:rsidRDefault="00477938">
      <w:pPr>
        <w:pStyle w:val="ConsPlusNormal"/>
        <w:jc w:val="both"/>
      </w:pPr>
      <w:r>
        <w:t xml:space="preserve">(подп. 3-1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bookmarkStart w:id="4" w:name="P65"/>
      <w:bookmarkEnd w:id="4"/>
      <w:r>
        <w:t>4) документ, подтверждающий полномочия законного представителя (для законного представителя).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</w:t>
      </w:r>
      <w:r>
        <w:lastRenderedPageBreak/>
        <w:t>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477938" w:rsidRDefault="00477938">
      <w:pPr>
        <w:pStyle w:val="ConsPlusNormal"/>
        <w:jc w:val="both"/>
      </w:pPr>
      <w:r>
        <w:t xml:space="preserve">(часть вторая введена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61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65" w:history="1">
        <w:r>
          <w:rPr>
            <w:color w:val="0000FF"/>
          </w:rPr>
          <w:t>4 части первой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документов, указанных в </w:t>
      </w:r>
      <w:hyperlink w:anchor="P61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62" w:history="1">
        <w:r>
          <w:rPr>
            <w:color w:val="0000FF"/>
          </w:rPr>
          <w:t>3</w:t>
        </w:r>
      </w:hyperlink>
      <w:r>
        <w:t xml:space="preserve"> и </w:t>
      </w:r>
      <w:hyperlink w:anchor="P65" w:history="1">
        <w:r>
          <w:rPr>
            <w:color w:val="0000FF"/>
          </w:rPr>
          <w:t>4 части первой пункта 2</w:t>
        </w:r>
      </w:hyperlink>
      <w:r>
        <w:t xml:space="preserve">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477938" w:rsidRDefault="00477938">
      <w:pPr>
        <w:pStyle w:val="ConsPlusNormal"/>
        <w:jc w:val="both"/>
      </w:pPr>
      <w:r>
        <w:t xml:space="preserve">(п. 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477938" w:rsidRDefault="0047793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</w:t>
      </w:r>
      <w:hyperlink w:anchor="P58" w:history="1">
        <w:r>
          <w:rPr>
            <w:color w:val="0000FF"/>
          </w:rPr>
          <w:t>части первой пункта 2</w:t>
        </w:r>
      </w:hyperlink>
      <w:r>
        <w:t xml:space="preserve"> настоящего порядка.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477938" w:rsidRDefault="00477938">
      <w:pPr>
        <w:pStyle w:val="ConsPlusNormal"/>
        <w:jc w:val="both"/>
      </w:pPr>
      <w:r>
        <w:t xml:space="preserve">(п. 5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bookmarkStart w:id="5" w:name="P75"/>
      <w:bookmarkEnd w:id="5"/>
      <w:r>
        <w:t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477938" w:rsidRDefault="00477938">
      <w:pPr>
        <w:pStyle w:val="ConsPlusNormal"/>
        <w:jc w:val="both"/>
      </w:pPr>
      <w:r>
        <w:t xml:space="preserve">(п. 5-1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Normal"/>
        <w:jc w:val="right"/>
        <w:outlineLvl w:val="1"/>
      </w:pPr>
      <w:r>
        <w:t>Приложение</w:t>
      </w:r>
    </w:p>
    <w:p w:rsidR="00477938" w:rsidRDefault="00477938">
      <w:pPr>
        <w:pStyle w:val="ConsPlusNormal"/>
        <w:jc w:val="right"/>
      </w:pPr>
      <w:r>
        <w:t>к Порядку</w:t>
      </w:r>
    </w:p>
    <w:p w:rsidR="00477938" w:rsidRDefault="00477938">
      <w:pPr>
        <w:pStyle w:val="ConsPlusNormal"/>
        <w:jc w:val="right"/>
      </w:pPr>
      <w:r>
        <w:t>обращения родителей (законных</w:t>
      </w:r>
    </w:p>
    <w:p w:rsidR="00477938" w:rsidRDefault="00477938">
      <w:pPr>
        <w:pStyle w:val="ConsPlusNormal"/>
        <w:jc w:val="right"/>
      </w:pPr>
      <w:r>
        <w:t>представителей) за получением</w:t>
      </w:r>
    </w:p>
    <w:p w:rsidR="00477938" w:rsidRDefault="00477938">
      <w:pPr>
        <w:pStyle w:val="ConsPlusNormal"/>
        <w:jc w:val="right"/>
      </w:pPr>
      <w:r>
        <w:t>компенсации платы, взимаемой</w:t>
      </w:r>
    </w:p>
    <w:p w:rsidR="00477938" w:rsidRDefault="00477938">
      <w:pPr>
        <w:pStyle w:val="ConsPlusNormal"/>
        <w:jc w:val="right"/>
      </w:pPr>
      <w:r>
        <w:t>с родителей (законных представителей)</w:t>
      </w:r>
    </w:p>
    <w:p w:rsidR="00477938" w:rsidRDefault="00477938">
      <w:pPr>
        <w:pStyle w:val="ConsPlusNormal"/>
        <w:jc w:val="right"/>
      </w:pPr>
      <w:r>
        <w:t>за присмотр и уход за детьми,</w:t>
      </w:r>
    </w:p>
    <w:p w:rsidR="00477938" w:rsidRDefault="00477938">
      <w:pPr>
        <w:pStyle w:val="ConsPlusNormal"/>
        <w:jc w:val="right"/>
      </w:pPr>
      <w:r>
        <w:t>осваивающими образовательные</w:t>
      </w:r>
    </w:p>
    <w:p w:rsidR="00477938" w:rsidRDefault="00477938">
      <w:pPr>
        <w:pStyle w:val="ConsPlusNormal"/>
        <w:jc w:val="right"/>
      </w:pPr>
      <w:r>
        <w:t>программы дошкольного образования</w:t>
      </w:r>
    </w:p>
    <w:p w:rsidR="00477938" w:rsidRDefault="00477938">
      <w:pPr>
        <w:pStyle w:val="ConsPlusNormal"/>
        <w:jc w:val="right"/>
      </w:pPr>
      <w:r>
        <w:t>в организациях, осуществляющих</w:t>
      </w:r>
    </w:p>
    <w:p w:rsidR="00477938" w:rsidRDefault="00477938">
      <w:pPr>
        <w:pStyle w:val="ConsPlusNormal"/>
        <w:jc w:val="right"/>
      </w:pPr>
      <w:r>
        <w:t>образовательную деятельность,</w:t>
      </w:r>
    </w:p>
    <w:p w:rsidR="00477938" w:rsidRDefault="00477938">
      <w:pPr>
        <w:pStyle w:val="ConsPlusNormal"/>
        <w:jc w:val="right"/>
      </w:pPr>
      <w:r>
        <w:t>и рассмотрения заявления</w:t>
      </w:r>
    </w:p>
    <w:p w:rsidR="00477938" w:rsidRDefault="00477938">
      <w:pPr>
        <w:pStyle w:val="ConsPlusNormal"/>
        <w:jc w:val="right"/>
      </w:pPr>
      <w:r>
        <w:t>о ее предоставлении</w:t>
      </w:r>
    </w:p>
    <w:p w:rsidR="00477938" w:rsidRDefault="00477938">
      <w:pPr>
        <w:spacing w:after="1"/>
      </w:pP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Normal"/>
      </w:pPr>
      <w:r>
        <w:lastRenderedPageBreak/>
        <w:t>Форма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Nonformat"/>
        <w:jc w:val="both"/>
      </w:pPr>
      <w:r>
        <w:t xml:space="preserve">                                     Директору ____________________________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477938" w:rsidRDefault="00477938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477938" w:rsidRDefault="00477938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  (Ф.И.О. директора)</w:t>
      </w:r>
    </w:p>
    <w:p w:rsidR="00477938" w:rsidRDefault="00477938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(Ф.И.О. (при наличии)</w:t>
      </w:r>
    </w:p>
    <w:p w:rsidR="00477938" w:rsidRDefault="00477938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77938" w:rsidRDefault="00477938">
      <w:pPr>
        <w:pStyle w:val="ConsPlusNonformat"/>
        <w:jc w:val="both"/>
      </w:pPr>
      <w:r>
        <w:t xml:space="preserve">                                        родителя (законного представителя))</w:t>
      </w:r>
    </w:p>
    <w:p w:rsidR="00477938" w:rsidRDefault="00477938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      (адрес регистрации,</w:t>
      </w:r>
    </w:p>
    <w:p w:rsidR="00477938" w:rsidRDefault="00477938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477938" w:rsidRDefault="00477938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477938" w:rsidRDefault="00477938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       (СНИЛС)</w:t>
      </w:r>
    </w:p>
    <w:p w:rsidR="00477938" w:rsidRDefault="00477938">
      <w:pPr>
        <w:pStyle w:val="ConsPlusNonformat"/>
        <w:jc w:val="both"/>
      </w:pPr>
    </w:p>
    <w:p w:rsidR="00477938" w:rsidRDefault="00477938">
      <w:pPr>
        <w:pStyle w:val="ConsPlusNonformat"/>
        <w:jc w:val="both"/>
      </w:pPr>
      <w:bookmarkStart w:id="6" w:name="P121"/>
      <w:bookmarkEnd w:id="6"/>
      <w:r>
        <w:t xml:space="preserve">                                 ЗАЯВЛЕНИЕ</w:t>
      </w:r>
    </w:p>
    <w:p w:rsidR="00477938" w:rsidRDefault="00477938">
      <w:pPr>
        <w:pStyle w:val="ConsPlusNonformat"/>
        <w:jc w:val="both"/>
      </w:pPr>
    </w:p>
    <w:p w:rsidR="00477938" w:rsidRDefault="00477938">
      <w:pPr>
        <w:pStyle w:val="ConsPlusNonformat"/>
        <w:jc w:val="both"/>
      </w:pPr>
      <w:r>
        <w:t xml:space="preserve">    Прошу   </w:t>
      </w:r>
      <w:proofErr w:type="gramStart"/>
      <w:r>
        <w:t>предоставить  мне</w:t>
      </w:r>
      <w:proofErr w:type="gramEnd"/>
      <w:r>
        <w:t xml:space="preserve">  компенсацию  платы,  взимаемой  с  родителей</w:t>
      </w:r>
    </w:p>
    <w:p w:rsidR="00477938" w:rsidRDefault="00477938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477938" w:rsidRDefault="00477938">
      <w:pPr>
        <w:pStyle w:val="ConsPlusNonformat"/>
        <w:jc w:val="both"/>
      </w:pPr>
      <w:r>
        <w:t>__________________________________________________________________________,</w:t>
      </w:r>
    </w:p>
    <w:p w:rsidR="00477938" w:rsidRDefault="00477938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477938" w:rsidRDefault="00477938">
      <w:pPr>
        <w:pStyle w:val="ConsPlusNonformat"/>
        <w:jc w:val="both"/>
      </w:pPr>
      <w:r>
        <w:t>зарегистрированного по адресу ____________________________________________,</w:t>
      </w:r>
    </w:p>
    <w:p w:rsidR="00477938" w:rsidRDefault="00477938">
      <w:pPr>
        <w:pStyle w:val="ConsPlusNonformat"/>
        <w:jc w:val="both"/>
      </w:pPr>
      <w:r>
        <w:t xml:space="preserve">                                          (полный адрес)</w:t>
      </w:r>
    </w:p>
    <w:p w:rsidR="00477938" w:rsidRDefault="00477938">
      <w:pPr>
        <w:pStyle w:val="ConsPlusNonformat"/>
        <w:jc w:val="both"/>
      </w:pPr>
      <w:r>
        <w:t>проживающего по адресу ___________________________________________________,</w:t>
      </w:r>
    </w:p>
    <w:p w:rsidR="00477938" w:rsidRDefault="00477938">
      <w:pPr>
        <w:pStyle w:val="ConsPlusNonformat"/>
        <w:jc w:val="both"/>
      </w:pPr>
      <w:r>
        <w:t xml:space="preserve">                                       (полный адрес)</w:t>
      </w:r>
    </w:p>
    <w:p w:rsidR="00477938" w:rsidRDefault="00477938">
      <w:pPr>
        <w:pStyle w:val="ConsPlusNonformat"/>
        <w:jc w:val="both"/>
      </w:pPr>
      <w:r>
        <w:t>контактный телефон _______________________________________________________,</w:t>
      </w:r>
    </w:p>
    <w:p w:rsidR="00477938" w:rsidRDefault="00477938">
      <w:pPr>
        <w:pStyle w:val="ConsPlusNonformat"/>
        <w:jc w:val="both"/>
      </w:pPr>
      <w:r>
        <w:t>через кредитную организацию с использованием Единой социальной карты ______</w:t>
      </w:r>
    </w:p>
    <w:p w:rsidR="00477938" w:rsidRDefault="00477938">
      <w:pPr>
        <w:pStyle w:val="ConsPlusNonformat"/>
        <w:jc w:val="both"/>
      </w:pPr>
      <w:r>
        <w:t>__________________________________________________________________________.</w:t>
      </w:r>
    </w:p>
    <w:p w:rsidR="00477938" w:rsidRDefault="00477938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477938" w:rsidRDefault="00477938">
      <w:pPr>
        <w:pStyle w:val="ConsPlusNonformat"/>
        <w:jc w:val="both"/>
      </w:pPr>
    </w:p>
    <w:p w:rsidR="00477938" w:rsidRDefault="00477938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477938" w:rsidRDefault="00477938">
      <w:pPr>
        <w:pStyle w:val="ConsPlusNonformat"/>
        <w:jc w:val="both"/>
      </w:pPr>
      <w:proofErr w:type="gramStart"/>
      <w:r>
        <w:t>выплаты  компенсации</w:t>
      </w:r>
      <w:proofErr w:type="gramEnd"/>
      <w:r>
        <w:t xml:space="preserve"> платы, взимаемой с родителей (законных представителей)</w:t>
      </w:r>
    </w:p>
    <w:p w:rsidR="00477938" w:rsidRDefault="00477938">
      <w:pPr>
        <w:pStyle w:val="ConsPlusNonformat"/>
        <w:jc w:val="both"/>
      </w:pPr>
      <w:r>
        <w:t>за присмотр и уход за детьми, обязуюсь сообщить.</w:t>
      </w:r>
    </w:p>
    <w:p w:rsidR="00477938" w:rsidRDefault="00477938">
      <w:pPr>
        <w:pStyle w:val="ConsPlusNonformat"/>
        <w:jc w:val="both"/>
      </w:pPr>
    </w:p>
    <w:p w:rsidR="00477938" w:rsidRDefault="00477938">
      <w:pPr>
        <w:pStyle w:val="ConsPlusNonformat"/>
        <w:jc w:val="both"/>
      </w:pPr>
      <w:r>
        <w:t xml:space="preserve">    Прилагаемые документы:</w:t>
      </w:r>
    </w:p>
    <w:p w:rsidR="00477938" w:rsidRDefault="00477938">
      <w:pPr>
        <w:pStyle w:val="ConsPlusNonformat"/>
        <w:jc w:val="both"/>
      </w:pPr>
      <w:r>
        <w:t xml:space="preserve">    1. ___________________________________________________________________;</w:t>
      </w:r>
    </w:p>
    <w:p w:rsidR="00477938" w:rsidRDefault="00477938">
      <w:pPr>
        <w:pStyle w:val="ConsPlusNonformat"/>
        <w:jc w:val="both"/>
      </w:pPr>
      <w:r>
        <w:t xml:space="preserve">    2. ___________________________________________________________________;</w:t>
      </w:r>
    </w:p>
    <w:p w:rsidR="00477938" w:rsidRDefault="00477938">
      <w:pPr>
        <w:pStyle w:val="ConsPlusNonformat"/>
        <w:jc w:val="both"/>
      </w:pPr>
      <w:r>
        <w:t xml:space="preserve">    3. ___________________________________________________________________.</w:t>
      </w:r>
    </w:p>
    <w:p w:rsidR="00477938" w:rsidRDefault="00477938">
      <w:pPr>
        <w:pStyle w:val="ConsPlusNonformat"/>
        <w:jc w:val="both"/>
      </w:pPr>
    </w:p>
    <w:p w:rsidR="00477938" w:rsidRDefault="00477938">
      <w:pPr>
        <w:pStyle w:val="ConsPlusNonformat"/>
        <w:jc w:val="both"/>
      </w:pPr>
      <w:r>
        <w:t>"__" _________ 20__ года                            _______________________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477938" w:rsidRDefault="00477938">
      <w:pPr>
        <w:pStyle w:val="ConsPlusNonformat"/>
        <w:jc w:val="both"/>
      </w:pPr>
    </w:p>
    <w:p w:rsidR="00477938" w:rsidRDefault="0047793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77938" w:rsidRDefault="00477938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477938" w:rsidRDefault="00477938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использование  и  обработку  персональных данных с целью</w:t>
      </w:r>
    </w:p>
    <w:p w:rsidR="00477938" w:rsidRDefault="00477938">
      <w:pPr>
        <w:pStyle w:val="ConsPlusNonformat"/>
        <w:jc w:val="both"/>
      </w:pPr>
      <w:proofErr w:type="gramStart"/>
      <w:r>
        <w:t>предоставления  компенсации</w:t>
      </w:r>
      <w:proofErr w:type="gramEnd"/>
      <w:r>
        <w:t xml:space="preserve">  в соответствии с требованиями законодательства</w:t>
      </w:r>
    </w:p>
    <w:p w:rsidR="00477938" w:rsidRDefault="00477938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включая сбор, систематизацию, накопление, хранение,</w:t>
      </w:r>
    </w:p>
    <w:p w:rsidR="00477938" w:rsidRDefault="00477938">
      <w:pPr>
        <w:pStyle w:val="ConsPlusNonformat"/>
        <w:jc w:val="both"/>
      </w:pPr>
      <w:r>
        <w:t xml:space="preserve">уточнение   </w:t>
      </w:r>
      <w:proofErr w:type="gramStart"/>
      <w:r>
        <w:t xml:space="preserve">   (</w:t>
      </w:r>
      <w:proofErr w:type="gramEnd"/>
      <w:r>
        <w:t>обновление,     изменение),     использование,     передачу</w:t>
      </w:r>
    </w:p>
    <w:p w:rsidR="00477938" w:rsidRDefault="00477938">
      <w:pPr>
        <w:pStyle w:val="ConsPlusNonformat"/>
        <w:jc w:val="both"/>
      </w:pPr>
      <w:r>
        <w:t>(предоставление</w:t>
      </w:r>
      <w:proofErr w:type="gramStart"/>
      <w:r>
        <w:t>),  обезличивание</w:t>
      </w:r>
      <w:proofErr w:type="gramEnd"/>
      <w:r>
        <w:t>,  блокирование,  удаление и уничтожение, в</w:t>
      </w:r>
    </w:p>
    <w:p w:rsidR="00477938" w:rsidRDefault="00477938">
      <w:pPr>
        <w:pStyle w:val="ConsPlusNonformat"/>
        <w:jc w:val="both"/>
      </w:pPr>
      <w:r>
        <w:t>следующем объеме:</w:t>
      </w:r>
    </w:p>
    <w:p w:rsidR="00477938" w:rsidRDefault="00477938">
      <w:pPr>
        <w:pStyle w:val="ConsPlusNonformat"/>
        <w:jc w:val="both"/>
      </w:pPr>
      <w:r>
        <w:t xml:space="preserve">    1) фамилия, имя, отчество (при наличии);</w:t>
      </w:r>
    </w:p>
    <w:p w:rsidR="00477938" w:rsidRDefault="00477938">
      <w:pPr>
        <w:pStyle w:val="ConsPlusNonformat"/>
        <w:jc w:val="both"/>
      </w:pPr>
      <w:r>
        <w:t xml:space="preserve">    2) дата рождения;</w:t>
      </w:r>
    </w:p>
    <w:p w:rsidR="00477938" w:rsidRDefault="00477938">
      <w:pPr>
        <w:pStyle w:val="ConsPlusNonformat"/>
        <w:jc w:val="both"/>
      </w:pPr>
      <w:r>
        <w:t xml:space="preserve">    3) место рождения;</w:t>
      </w:r>
    </w:p>
    <w:p w:rsidR="00477938" w:rsidRDefault="00477938">
      <w:pPr>
        <w:pStyle w:val="ConsPlusNonformat"/>
        <w:jc w:val="both"/>
      </w:pPr>
      <w:r>
        <w:t xml:space="preserve">    4) СНИЛС;</w:t>
      </w:r>
    </w:p>
    <w:p w:rsidR="00477938" w:rsidRDefault="00477938">
      <w:pPr>
        <w:pStyle w:val="ConsPlusNonformat"/>
        <w:jc w:val="both"/>
      </w:pPr>
      <w:r>
        <w:t xml:space="preserve">    5) контактный телефон;</w:t>
      </w:r>
    </w:p>
    <w:p w:rsidR="00477938" w:rsidRDefault="00477938">
      <w:pPr>
        <w:pStyle w:val="ConsPlusNonformat"/>
        <w:jc w:val="both"/>
      </w:pPr>
      <w:r>
        <w:t xml:space="preserve">    6)  </w:t>
      </w:r>
      <w:proofErr w:type="gramStart"/>
      <w:r>
        <w:t>данные  паспорта</w:t>
      </w:r>
      <w:proofErr w:type="gramEnd"/>
      <w:r>
        <w:t xml:space="preserve">  (серия,  номер, дата выдачи, кем выдан) или иного</w:t>
      </w:r>
    </w:p>
    <w:p w:rsidR="00477938" w:rsidRDefault="00477938">
      <w:pPr>
        <w:pStyle w:val="ConsPlusNonformat"/>
        <w:jc w:val="both"/>
      </w:pPr>
      <w:r>
        <w:t>документа, удостоверяющего личность;</w:t>
      </w:r>
    </w:p>
    <w:p w:rsidR="00477938" w:rsidRDefault="00477938">
      <w:pPr>
        <w:pStyle w:val="ConsPlusNonformat"/>
        <w:jc w:val="both"/>
      </w:pPr>
      <w:r>
        <w:lastRenderedPageBreak/>
        <w:t xml:space="preserve">    7) адрес места жительства (места пребывания);</w:t>
      </w:r>
    </w:p>
    <w:p w:rsidR="00477938" w:rsidRDefault="00477938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477938" w:rsidRDefault="00477938">
      <w:pPr>
        <w:pStyle w:val="ConsPlusNonformat"/>
        <w:jc w:val="both"/>
      </w:pPr>
      <w:r>
        <w:t xml:space="preserve">    9) реквизиты банковского счета;</w:t>
      </w:r>
    </w:p>
    <w:p w:rsidR="00477938" w:rsidRDefault="00477938">
      <w:pPr>
        <w:pStyle w:val="ConsPlusNonformat"/>
        <w:jc w:val="both"/>
      </w:pPr>
      <w:r>
        <w:t xml:space="preserve">    10) сведения о среднедушевом доходе семьи.</w:t>
      </w:r>
    </w:p>
    <w:p w:rsidR="00477938" w:rsidRDefault="00477938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477938" w:rsidRDefault="00477938">
      <w:pPr>
        <w:pStyle w:val="ConsPlusNonformat"/>
        <w:jc w:val="both"/>
      </w:pPr>
      <w:r>
        <w:t>подписания данного заявления на срок: бессрочно.</w:t>
      </w:r>
    </w:p>
    <w:p w:rsidR="00477938" w:rsidRDefault="00477938">
      <w:pPr>
        <w:pStyle w:val="ConsPlusNonformat"/>
        <w:jc w:val="both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477938" w:rsidRDefault="00477938">
      <w:pPr>
        <w:pStyle w:val="ConsPlusNonformat"/>
        <w:jc w:val="both"/>
      </w:pPr>
      <w:hyperlink r:id="rId27" w:history="1">
        <w:r>
          <w:rPr>
            <w:color w:val="0000FF"/>
          </w:rPr>
          <w:t>законом</w:t>
        </w:r>
      </w:hyperlink>
      <w:r>
        <w:t xml:space="preserve">   от   27   июля   2006   </w:t>
      </w:r>
      <w:proofErr w:type="gramStart"/>
      <w:r>
        <w:t>года  N</w:t>
      </w:r>
      <w:proofErr w:type="gramEnd"/>
      <w:r>
        <w:t xml:space="preserve">  152-ФЗ  "О персональных данных",</w:t>
      </w:r>
    </w:p>
    <w:p w:rsidR="00477938" w:rsidRDefault="00477938">
      <w:pPr>
        <w:pStyle w:val="ConsPlusNonformat"/>
        <w:jc w:val="both"/>
      </w:pPr>
      <w:r>
        <w:t>осуществляется на основании моего заявления.</w:t>
      </w:r>
    </w:p>
    <w:p w:rsidR="00477938" w:rsidRDefault="00477938">
      <w:pPr>
        <w:pStyle w:val="ConsPlusNonformat"/>
        <w:jc w:val="both"/>
      </w:pPr>
    </w:p>
    <w:p w:rsidR="00477938" w:rsidRDefault="00477938">
      <w:pPr>
        <w:pStyle w:val="ConsPlusNonformat"/>
        <w:jc w:val="both"/>
      </w:pPr>
      <w:r>
        <w:t>"__" ______________ 20__ года                        ______________________</w:t>
      </w:r>
    </w:p>
    <w:p w:rsidR="00477938" w:rsidRDefault="00477938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Normal"/>
        <w:jc w:val="right"/>
        <w:outlineLvl w:val="0"/>
      </w:pPr>
      <w:r>
        <w:t>Утвержден</w:t>
      </w:r>
    </w:p>
    <w:p w:rsidR="00477938" w:rsidRDefault="00477938">
      <w:pPr>
        <w:pStyle w:val="ConsPlusNormal"/>
        <w:jc w:val="right"/>
      </w:pPr>
      <w:r>
        <w:t>Постановлением Правительства</w:t>
      </w:r>
    </w:p>
    <w:p w:rsidR="00477938" w:rsidRDefault="00477938">
      <w:pPr>
        <w:pStyle w:val="ConsPlusNormal"/>
        <w:jc w:val="right"/>
      </w:pPr>
      <w:r>
        <w:t>Свердловской области</w:t>
      </w:r>
    </w:p>
    <w:p w:rsidR="00477938" w:rsidRDefault="00477938">
      <w:pPr>
        <w:pStyle w:val="ConsPlusNormal"/>
        <w:jc w:val="right"/>
      </w:pPr>
      <w:r>
        <w:t>от 18 декабря 2013 г. N 1548-ПП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Title"/>
        <w:jc w:val="center"/>
      </w:pPr>
      <w:bookmarkStart w:id="7" w:name="P185"/>
      <w:bookmarkEnd w:id="7"/>
      <w:r>
        <w:t>ПОРЯДОК</w:t>
      </w:r>
    </w:p>
    <w:p w:rsidR="00477938" w:rsidRDefault="00477938">
      <w:pPr>
        <w:pStyle w:val="ConsPlusTitle"/>
        <w:jc w:val="center"/>
      </w:pPr>
      <w:r>
        <w:t>ВЫПЛАТЫ КОМПЕНСАЦИИ ПЛАТЫ, ВЗИМАЕМОЙ С РОДИТЕЛЕЙ (ЗАКОННЫХ</w:t>
      </w:r>
    </w:p>
    <w:p w:rsidR="00477938" w:rsidRDefault="00477938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477938" w:rsidRDefault="00477938">
      <w:pPr>
        <w:pStyle w:val="ConsPlusTitle"/>
        <w:jc w:val="center"/>
      </w:pPr>
      <w:r>
        <w:t>ОБРАЗОВАТЕЛЬНЫЕ ПРОГРАММЫ ДОШКОЛЬНОГО ОБРАЗОВАНИЯ</w:t>
      </w:r>
    </w:p>
    <w:p w:rsidR="00477938" w:rsidRDefault="00477938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477938" w:rsidRDefault="00477938">
      <w:pPr>
        <w:spacing w:after="1"/>
      </w:pPr>
    </w:p>
    <w:p w:rsidR="00477938" w:rsidRDefault="00477938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28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lastRenderedPageBreak/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5. Управления социальной политики организуют в порядке, предусмотренном законодательством Российской Федерации и законодательством Свердловской области, выплату компенсации через кредитные организации с использованием Единой социальной карты ежемесячно в сроки, установленные Министерством социальной политики Свердловской области.</w:t>
      </w:r>
    </w:p>
    <w:p w:rsidR="00477938" w:rsidRDefault="00477938">
      <w:pPr>
        <w:pStyle w:val="ConsPlusNormal"/>
        <w:jc w:val="both"/>
      </w:pPr>
      <w:r>
        <w:t xml:space="preserve">(п. 5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30.05.2019 N 319-ПП)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6. Компенсация выплачивается с месяца подачи заявления о предоставлении компенсации и документов, указанных в </w:t>
      </w:r>
      <w:hyperlink w:anchor="P58" w:history="1">
        <w:r>
          <w:rPr>
            <w:color w:val="0000FF"/>
          </w:rPr>
          <w:t>части первой пункта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 (законных представителей) за получением компенсации).</w:t>
      </w:r>
    </w:p>
    <w:p w:rsidR="00477938" w:rsidRDefault="00477938">
      <w:pPr>
        <w:pStyle w:val="ConsPlusNormal"/>
        <w:jc w:val="both"/>
      </w:pPr>
      <w:r>
        <w:t xml:space="preserve">(п. 6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477938" w:rsidRDefault="00477938">
      <w:pPr>
        <w:pStyle w:val="ConsPlusNormal"/>
        <w:spacing w:before="220"/>
        <w:ind w:firstLine="540"/>
        <w:jc w:val="both"/>
      </w:pPr>
      <w:bookmarkStart w:id="8" w:name="P209"/>
      <w:bookmarkEnd w:id="8"/>
      <w:r>
        <w:t>1) утрата родителем (законным представителем) права на получение компенсации;</w:t>
      </w:r>
    </w:p>
    <w:p w:rsidR="00477938" w:rsidRDefault="00477938">
      <w:pPr>
        <w:pStyle w:val="ConsPlusNormal"/>
        <w:spacing w:before="220"/>
        <w:ind w:firstLine="540"/>
        <w:jc w:val="both"/>
      </w:pPr>
      <w:bookmarkStart w:id="9" w:name="P210"/>
      <w:bookmarkEnd w:id="9"/>
      <w:r>
        <w:t>2) прекращение ребенком, за которого выплачивалась компенсация, посещения образовательной организации;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3) непредставление родителем (законным представителем) справки о среднедушевом доходе семьи для предоставления компенсации в соответствии с </w:t>
      </w:r>
      <w:hyperlink w:anchor="P75" w:history="1">
        <w:r>
          <w:rPr>
            <w:color w:val="0000FF"/>
          </w:rPr>
          <w:t>пунктом 5-1</w:t>
        </w:r>
      </w:hyperlink>
      <w:r>
        <w:t xml:space="preserve"> Порядка обращения родителей (законных представителей) за получением компенсации;</w:t>
      </w:r>
    </w:p>
    <w:p w:rsidR="00477938" w:rsidRDefault="00477938">
      <w:pPr>
        <w:pStyle w:val="ConsPlusNormal"/>
        <w:jc w:val="both"/>
      </w:pPr>
      <w:r>
        <w:t xml:space="preserve">(подп. 3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4) подача родителем (законным представителем) заявления о прекращении выплаты компенсации.</w:t>
      </w:r>
    </w:p>
    <w:p w:rsidR="00477938" w:rsidRDefault="00477938">
      <w:pPr>
        <w:pStyle w:val="ConsPlusNormal"/>
        <w:jc w:val="both"/>
      </w:pPr>
      <w:r>
        <w:t xml:space="preserve">(подп. 4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8. Родители (законные представители) обязаны информировать образовательные организации о наступлении обстоятельств, указанных в </w:t>
      </w:r>
      <w:hyperlink w:anchor="P209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210" w:history="1">
        <w:r>
          <w:rPr>
            <w:color w:val="0000FF"/>
          </w:rPr>
          <w:t>2 части первой пункта 7</w:t>
        </w:r>
      </w:hyperlink>
      <w:r>
        <w:t xml:space="preserve"> настоящего порядка, влекущих прекращение выплаты компенсации, в течение месяца с момента их наступления.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477938" w:rsidRDefault="00477938">
      <w:pPr>
        <w:pStyle w:val="ConsPlusNormal"/>
        <w:jc w:val="right"/>
        <w:outlineLvl w:val="0"/>
      </w:pPr>
      <w:r>
        <w:lastRenderedPageBreak/>
        <w:t>Утвержден</w:t>
      </w:r>
    </w:p>
    <w:p w:rsidR="00477938" w:rsidRDefault="00477938">
      <w:pPr>
        <w:pStyle w:val="ConsPlusNormal"/>
        <w:jc w:val="right"/>
      </w:pPr>
      <w:r>
        <w:t>Постановлением Правительства</w:t>
      </w:r>
    </w:p>
    <w:p w:rsidR="00477938" w:rsidRDefault="00477938">
      <w:pPr>
        <w:pStyle w:val="ConsPlusNormal"/>
        <w:jc w:val="right"/>
      </w:pPr>
      <w:r>
        <w:t>Свердловской области</w:t>
      </w:r>
    </w:p>
    <w:p w:rsidR="00477938" w:rsidRDefault="00477938">
      <w:pPr>
        <w:pStyle w:val="ConsPlusNormal"/>
        <w:jc w:val="right"/>
      </w:pPr>
      <w:r>
        <w:t>от 18 декабря 2013 г. N 1548-ПП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Title"/>
        <w:jc w:val="center"/>
      </w:pPr>
      <w:bookmarkStart w:id="10" w:name="P230"/>
      <w:bookmarkEnd w:id="10"/>
      <w:r>
        <w:t>ПОРЯДОК</w:t>
      </w:r>
    </w:p>
    <w:p w:rsidR="00477938" w:rsidRDefault="00477938">
      <w:pPr>
        <w:pStyle w:val="ConsPlusTitle"/>
        <w:jc w:val="center"/>
      </w:pPr>
      <w:r>
        <w:t>ИСЧИСЛЕНИЯ РАЗМЕРА СРЕДНЕДУШЕВОГО ДОХОДА СЕМЬИ</w:t>
      </w:r>
    </w:p>
    <w:p w:rsidR="00477938" w:rsidRDefault="00477938">
      <w:pPr>
        <w:pStyle w:val="ConsPlusTitle"/>
        <w:jc w:val="center"/>
      </w:pPr>
      <w:r>
        <w:t>ДЛЯ ПРЕДОСТАВЛЕНИЯ КОМПЕНСАЦИИ ПЛАТЫ, ВЗИМАЕМОЙ С РОДИТЕЛЕЙ</w:t>
      </w:r>
    </w:p>
    <w:p w:rsidR="00477938" w:rsidRDefault="00477938">
      <w:pPr>
        <w:pStyle w:val="ConsPlusTitle"/>
        <w:jc w:val="center"/>
      </w:pPr>
      <w:r>
        <w:t>(ЗАКОННЫХ ПРЕДСТАВИТЕЛЕЙ) ЗА ПРИСМОТР И УХОД ЗА ДЕТЬМИ,</w:t>
      </w:r>
    </w:p>
    <w:p w:rsidR="00477938" w:rsidRDefault="00477938">
      <w:pPr>
        <w:pStyle w:val="ConsPlusTitle"/>
        <w:jc w:val="center"/>
      </w:pPr>
      <w:r>
        <w:t>ОСВАИВАЮЩИМИ ОБРАЗОВАТЕЛЬНЫЕ ПРОГРАММЫ</w:t>
      </w:r>
    </w:p>
    <w:p w:rsidR="00477938" w:rsidRDefault="00477938">
      <w:pPr>
        <w:pStyle w:val="ConsPlusTitle"/>
        <w:jc w:val="center"/>
      </w:pPr>
      <w:r>
        <w:t>ДОШКОЛЬНОГО ОБРАЗОВАНИЯ В ОРГАНИЗАЦИЯХ,</w:t>
      </w:r>
    </w:p>
    <w:p w:rsidR="00477938" w:rsidRDefault="00477938">
      <w:pPr>
        <w:pStyle w:val="ConsPlusTitle"/>
        <w:jc w:val="center"/>
      </w:pPr>
      <w:r>
        <w:t>ОСУЩЕСТВЛЯЮЩИХ ОБРАЗОВАТЕЛЬНУЮ ДЕЯТЕЛЬНОСТЬ</w:t>
      </w:r>
    </w:p>
    <w:p w:rsidR="00477938" w:rsidRDefault="0047793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9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938" w:rsidRDefault="00477938">
            <w:pPr>
              <w:spacing w:after="1" w:line="0" w:lineRule="atLeast"/>
            </w:pPr>
            <w:bookmarkStart w:id="11" w:name="_GoBack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938" w:rsidRDefault="0047793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7938" w:rsidRDefault="004779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938" w:rsidRDefault="004779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477938" w:rsidRDefault="00477938">
            <w:pPr>
              <w:pStyle w:val="ConsPlusNormal"/>
              <w:jc w:val="center"/>
            </w:pPr>
            <w:r>
              <w:rPr>
                <w:color w:val="392C69"/>
              </w:rPr>
              <w:t>от 18.09.2019 N 591-ПП;</w:t>
            </w:r>
          </w:p>
          <w:p w:rsidR="00477938" w:rsidRDefault="00477938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477938" w:rsidRDefault="00477938">
            <w:pPr>
              <w:pStyle w:val="ConsPlusNormal"/>
              <w:jc w:val="center"/>
            </w:pPr>
            <w:r>
              <w:rPr>
                <w:color w:val="392C69"/>
              </w:rPr>
              <w:t>от 30.07.2020 N 515-ПП)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938" w:rsidRDefault="00477938">
            <w:pPr>
              <w:spacing w:after="1" w:line="0" w:lineRule="atLeast"/>
            </w:pPr>
          </w:p>
        </w:tc>
      </w:tr>
      <w:bookmarkEnd w:id="11"/>
    </w:tbl>
    <w:p w:rsidR="00477938" w:rsidRDefault="00477938">
      <w:pPr>
        <w:pStyle w:val="ConsPlusNormal"/>
        <w:jc w:val="both"/>
      </w:pPr>
    </w:p>
    <w:p w:rsidR="00477938" w:rsidRDefault="00477938">
      <w:pPr>
        <w:pStyle w:val="ConsPlusNormal"/>
        <w:ind w:firstLine="540"/>
        <w:jc w:val="both"/>
      </w:pPr>
      <w:r>
        <w:t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2. 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 для предоставления компенсации.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3. Состав семьи, учитываемый при исчислении размера среднедушевого дохода семьи для предоставления компенсации, определяется в соответствии с </w:t>
      </w:r>
      <w:hyperlink r:id="rId35" w:history="1">
        <w:r>
          <w:rPr>
            <w:color w:val="0000FF"/>
          </w:rPr>
          <w:t>главой 2</w:t>
        </w:r>
      </w:hyperlink>
      <w:r>
        <w:t xml:space="preserve"> Порядка исчисления среднедушевого дохода для назначения ежемесячного пособия на ребенка, утвержденного 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 (далее - Порядок исчисления среднедушевого дохода).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</w:t>
      </w:r>
      <w:hyperlink r:id="rId36" w:history="1">
        <w:r>
          <w:rPr>
            <w:color w:val="0000FF"/>
          </w:rPr>
          <w:t>главой 3</w:t>
        </w:r>
      </w:hyperlink>
      <w:r>
        <w:t xml:space="preserve"> Порядка исчисления среднедушевого дохода, а также ежемесячное пособие на ребенка.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</w:t>
      </w:r>
      <w:hyperlink r:id="rId37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области", а также алименты, выплачиваемые на содержание несовершеннолетних детей, не проживающих в данной семье.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 xml:space="preserve">7. При исчислении среднедушевого дохода семьи для предоставления компенсации </w:t>
      </w:r>
      <w:r>
        <w:lastRenderedPageBreak/>
        <w:t>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</w:p>
    <w:p w:rsidR="00477938" w:rsidRDefault="00477938">
      <w:pPr>
        <w:pStyle w:val="ConsPlusNormal"/>
        <w:spacing w:before="220"/>
        <w:ind w:firstLine="540"/>
        <w:jc w:val="both"/>
      </w:pPr>
      <w: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Normal"/>
        <w:jc w:val="both"/>
      </w:pPr>
    </w:p>
    <w:p w:rsidR="00477938" w:rsidRDefault="004779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610" w:rsidRDefault="00017610"/>
    <w:sectPr w:rsidR="00017610" w:rsidSect="0043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38"/>
    <w:rsid w:val="00017610"/>
    <w:rsid w:val="004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DC6A-1FB8-4026-82AC-6E809819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7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7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9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53096" TargetMode="External"/><Relationship Id="rId18" Type="http://schemas.openxmlformats.org/officeDocument/2006/relationships/hyperlink" Target="https://login.consultant.ru/link/?req=doc&amp;base=RLAW071&amp;n=241476&amp;dst=100008" TargetMode="External"/><Relationship Id="rId26" Type="http://schemas.openxmlformats.org/officeDocument/2006/relationships/hyperlink" Target="https://login.consultant.ru/link/?req=doc&amp;base=RLAW071&amp;n=259848&amp;dst=10002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071&amp;n=259848&amp;dst=100019" TargetMode="External"/><Relationship Id="rId34" Type="http://schemas.openxmlformats.org/officeDocument/2006/relationships/hyperlink" Target="https://login.consultant.ru/link/?req=doc&amp;base=RLAW071&amp;n=282100&amp;dst=100053" TargetMode="External"/><Relationship Id="rId7" Type="http://schemas.openxmlformats.org/officeDocument/2006/relationships/hyperlink" Target="https://login.consultant.ru/link/?req=doc&amp;base=RLAW071&amp;n=259848&amp;dst=100009" TargetMode="External"/><Relationship Id="rId12" Type="http://schemas.openxmlformats.org/officeDocument/2006/relationships/hyperlink" Target="https://login.consultant.ru/link/?req=doc&amp;base=RLAW071&amp;n=46590" TargetMode="External"/><Relationship Id="rId17" Type="http://schemas.openxmlformats.org/officeDocument/2006/relationships/hyperlink" Target="https://login.consultant.ru/link/?req=doc&amp;base=RLAW071&amp;n=115138&amp;dst=100057" TargetMode="External"/><Relationship Id="rId25" Type="http://schemas.openxmlformats.org/officeDocument/2006/relationships/hyperlink" Target="https://login.consultant.ru/link/?req=doc&amp;base=RLAW071&amp;n=259848&amp;dst=100026" TargetMode="External"/><Relationship Id="rId33" Type="http://schemas.openxmlformats.org/officeDocument/2006/relationships/hyperlink" Target="https://login.consultant.ru/link/?req=doc&amp;base=RLAW071&amp;n=259848&amp;dst=10001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84387" TargetMode="External"/><Relationship Id="rId20" Type="http://schemas.openxmlformats.org/officeDocument/2006/relationships/hyperlink" Target="https://login.consultant.ru/link/?req=doc&amp;base=RLAW071&amp;n=259848&amp;dst=100018" TargetMode="External"/><Relationship Id="rId29" Type="http://schemas.openxmlformats.org/officeDocument/2006/relationships/hyperlink" Target="https://login.consultant.ru/link/?req=doc&amp;base=RLAW071&amp;n=293383&amp;dst=1001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59848&amp;dst=100008" TargetMode="External"/><Relationship Id="rId11" Type="http://schemas.openxmlformats.org/officeDocument/2006/relationships/hyperlink" Target="https://login.consultant.ru/link/?req=doc&amp;base=RLAW071&amp;n=40663" TargetMode="External"/><Relationship Id="rId24" Type="http://schemas.openxmlformats.org/officeDocument/2006/relationships/hyperlink" Target="https://login.consultant.ru/link/?req=doc&amp;base=RLAW071&amp;n=259848&amp;dst=100025" TargetMode="External"/><Relationship Id="rId32" Type="http://schemas.openxmlformats.org/officeDocument/2006/relationships/hyperlink" Target="https://login.consultant.ru/link/?req=doc&amp;base=RLAW071&amp;n=259848&amp;dst=100042" TargetMode="External"/><Relationship Id="rId37" Type="http://schemas.openxmlformats.org/officeDocument/2006/relationships/hyperlink" Target="https://login.consultant.ru/link/?req=doc&amp;base=RLAW071&amp;n=315503&amp;dst=100284" TargetMode="External"/><Relationship Id="rId5" Type="http://schemas.openxmlformats.org/officeDocument/2006/relationships/hyperlink" Target="https://login.consultant.ru/link/?req=doc&amp;base=RLAW071&amp;n=315503&amp;dst=100289" TargetMode="External"/><Relationship Id="rId15" Type="http://schemas.openxmlformats.org/officeDocument/2006/relationships/hyperlink" Target="https://login.consultant.ru/link/?req=doc&amp;base=RLAW071&amp;n=63035" TargetMode="External"/><Relationship Id="rId23" Type="http://schemas.openxmlformats.org/officeDocument/2006/relationships/hyperlink" Target="https://login.consultant.ru/link/?req=doc&amp;base=RLAW071&amp;n=259848&amp;dst=100023" TargetMode="External"/><Relationship Id="rId28" Type="http://schemas.openxmlformats.org/officeDocument/2006/relationships/hyperlink" Target="https://login.consultant.ru/link/?req=doc&amp;base=RLAW071&amp;n=315503&amp;dst=100284" TargetMode="External"/><Relationship Id="rId36" Type="http://schemas.openxmlformats.org/officeDocument/2006/relationships/hyperlink" Target="https://login.consultant.ru/link/?req=doc&amp;base=RLAW071&amp;n=293838&amp;dst=100031" TargetMode="External"/><Relationship Id="rId10" Type="http://schemas.openxmlformats.org/officeDocument/2006/relationships/hyperlink" Target="https://login.consultant.ru/link/?req=doc&amp;base=RLAW071&amp;n=115179" TargetMode="External"/><Relationship Id="rId19" Type="http://schemas.openxmlformats.org/officeDocument/2006/relationships/hyperlink" Target="https://login.consultant.ru/link/?req=doc&amp;base=RLAW071&amp;n=259848&amp;dst=100017" TargetMode="External"/><Relationship Id="rId31" Type="http://schemas.openxmlformats.org/officeDocument/2006/relationships/hyperlink" Target="https://login.consultant.ru/link/?req=doc&amp;base=RLAW071&amp;n=259848&amp;dst=100040" TargetMode="External"/><Relationship Id="rId4" Type="http://schemas.openxmlformats.org/officeDocument/2006/relationships/hyperlink" Target="https://login.consultant.ru/link/?req=doc&amp;base=RZB&amp;n=394336&amp;dst=100883" TargetMode="External"/><Relationship Id="rId9" Type="http://schemas.openxmlformats.org/officeDocument/2006/relationships/hyperlink" Target="https://login.consultant.ru/link/?req=doc&amp;base=RLAW071&amp;n=241476&amp;dst=100007" TargetMode="External"/><Relationship Id="rId14" Type="http://schemas.openxmlformats.org/officeDocument/2006/relationships/hyperlink" Target="https://login.consultant.ru/link/?req=doc&amp;base=RLAW071&amp;n=60714" TargetMode="External"/><Relationship Id="rId22" Type="http://schemas.openxmlformats.org/officeDocument/2006/relationships/hyperlink" Target="https://login.consultant.ru/link/?req=doc&amp;base=RLAW071&amp;n=259848&amp;dst=100021" TargetMode="External"/><Relationship Id="rId27" Type="http://schemas.openxmlformats.org/officeDocument/2006/relationships/hyperlink" Target="https://login.consultant.ru/link/?req=doc&amp;base=RZB&amp;n=389193" TargetMode="External"/><Relationship Id="rId30" Type="http://schemas.openxmlformats.org/officeDocument/2006/relationships/hyperlink" Target="https://login.consultant.ru/link/?req=doc&amp;base=RLAW071&amp;n=259848&amp;dst=100038" TargetMode="External"/><Relationship Id="rId35" Type="http://schemas.openxmlformats.org/officeDocument/2006/relationships/hyperlink" Target="https://login.consultant.ru/link/?req=doc&amp;base=RLAW071&amp;n=293838&amp;dst=100019" TargetMode="External"/><Relationship Id="rId8" Type="http://schemas.openxmlformats.org/officeDocument/2006/relationships/hyperlink" Target="https://login.consultant.ru/link/?req=doc&amp;base=RLAW071&amp;n=259848&amp;dst=10001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cp:lastPrinted>2022-04-22T04:01:00Z</cp:lastPrinted>
  <dcterms:created xsi:type="dcterms:W3CDTF">2022-04-22T03:59:00Z</dcterms:created>
  <dcterms:modified xsi:type="dcterms:W3CDTF">2022-04-22T04:02:00Z</dcterms:modified>
</cp:coreProperties>
</file>