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CB2" w:rsidRPr="00D51FC6" w:rsidRDefault="00633CB2" w:rsidP="00633CB2">
      <w:pPr>
        <w:jc w:val="both"/>
        <w:rPr>
          <w:bCs/>
          <w:szCs w:val="28"/>
        </w:rPr>
      </w:pPr>
    </w:p>
    <w:p w:rsidR="00633CB2" w:rsidRPr="0041421F" w:rsidRDefault="00633CB2" w:rsidP="00633CB2">
      <w:pPr>
        <w:jc w:val="center"/>
        <w:rPr>
          <w:b/>
          <w:bCs/>
          <w:szCs w:val="28"/>
        </w:rPr>
      </w:pPr>
      <w:r w:rsidRPr="0041421F">
        <w:rPr>
          <w:b/>
          <w:bCs/>
          <w:szCs w:val="28"/>
        </w:rPr>
        <w:t>Критерии оценивания</w:t>
      </w:r>
    </w:p>
    <w:p w:rsidR="00633CB2" w:rsidRPr="0041421F" w:rsidRDefault="00633CB2" w:rsidP="00633CB2">
      <w:pPr>
        <w:jc w:val="center"/>
        <w:rPr>
          <w:b/>
          <w:bCs/>
          <w:szCs w:val="28"/>
        </w:rPr>
      </w:pPr>
    </w:p>
    <w:p w:rsidR="00633CB2" w:rsidRPr="0041421F" w:rsidRDefault="00633CB2" w:rsidP="00633CB2">
      <w:pPr>
        <w:jc w:val="center"/>
        <w:rPr>
          <w:b/>
          <w:bCs/>
          <w:szCs w:val="28"/>
        </w:rPr>
      </w:pPr>
      <w:r w:rsidRPr="0041421F">
        <w:rPr>
          <w:b/>
          <w:bCs/>
          <w:szCs w:val="28"/>
        </w:rPr>
        <w:t>9 класс</w:t>
      </w:r>
    </w:p>
    <w:p w:rsidR="00633CB2" w:rsidRPr="0041421F" w:rsidRDefault="00633CB2" w:rsidP="00633CB2">
      <w:pPr>
        <w:jc w:val="center"/>
        <w:rPr>
          <w:b/>
          <w:bCs/>
          <w:szCs w:val="28"/>
        </w:rPr>
      </w:pPr>
    </w:p>
    <w:p w:rsidR="00633CB2" w:rsidRDefault="00633CB2" w:rsidP="00633CB2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Задание 1</w:t>
      </w:r>
    </w:p>
    <w:p w:rsidR="00633CB2" w:rsidRPr="0041421F" w:rsidRDefault="00633CB2" w:rsidP="00633CB2">
      <w:pPr>
        <w:jc w:val="both"/>
        <w:rPr>
          <w:szCs w:val="28"/>
        </w:rPr>
      </w:pPr>
      <w:r w:rsidRPr="0041421F">
        <w:rPr>
          <w:b/>
          <w:bCs/>
          <w:szCs w:val="28"/>
        </w:rPr>
        <w:t xml:space="preserve"> </w:t>
      </w:r>
      <w:r w:rsidRPr="0041421F">
        <w:rPr>
          <w:i/>
          <w:iCs/>
          <w:szCs w:val="28"/>
        </w:rPr>
        <w:t>цапля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аист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крапива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кобыла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ёж</w:t>
      </w:r>
      <w:r w:rsidRPr="0041421F">
        <w:rPr>
          <w:szCs w:val="28"/>
        </w:rPr>
        <w:t>.</w:t>
      </w:r>
    </w:p>
    <w:p w:rsidR="00633CB2" w:rsidRPr="0041421F" w:rsidRDefault="00633CB2" w:rsidP="00633CB2">
      <w:pPr>
        <w:jc w:val="both"/>
        <w:rPr>
          <w:szCs w:val="28"/>
        </w:rPr>
      </w:pPr>
    </w:p>
    <w:p w:rsidR="00633CB2" w:rsidRPr="0041421F" w:rsidRDefault="00633CB2" w:rsidP="00633CB2">
      <w:pPr>
        <w:jc w:val="both"/>
        <w:rPr>
          <w:szCs w:val="28"/>
        </w:rPr>
      </w:pPr>
      <w:r w:rsidRPr="0041421F">
        <w:rPr>
          <w:szCs w:val="28"/>
        </w:rPr>
        <w:t xml:space="preserve">За каждый правильный ответ – </w:t>
      </w:r>
      <w:r w:rsidRPr="006A656B">
        <w:rPr>
          <w:b/>
          <w:szCs w:val="28"/>
        </w:rPr>
        <w:t>по 2 балла.</w:t>
      </w:r>
    </w:p>
    <w:p w:rsidR="00633CB2" w:rsidRPr="0041421F" w:rsidRDefault="00633CB2" w:rsidP="00633CB2">
      <w:pPr>
        <w:jc w:val="both"/>
        <w:rPr>
          <w:szCs w:val="28"/>
        </w:rPr>
      </w:pPr>
    </w:p>
    <w:p w:rsidR="00633CB2" w:rsidRPr="0041421F" w:rsidRDefault="00633CB2" w:rsidP="00633CB2">
      <w:pPr>
        <w:jc w:val="right"/>
        <w:rPr>
          <w:szCs w:val="28"/>
        </w:rPr>
      </w:pPr>
      <w:r w:rsidRPr="0041421F">
        <w:rPr>
          <w:b/>
          <w:bCs/>
          <w:szCs w:val="28"/>
        </w:rPr>
        <w:t>Всего – 10 баллов</w:t>
      </w:r>
    </w:p>
    <w:p w:rsidR="00633CB2" w:rsidRPr="009167A4" w:rsidRDefault="00633CB2" w:rsidP="00633CB2">
      <w:pPr>
        <w:tabs>
          <w:tab w:val="left" w:pos="1134"/>
        </w:tabs>
        <w:spacing w:line="276" w:lineRule="auto"/>
        <w:ind w:firstLine="709"/>
        <w:jc w:val="both"/>
      </w:pPr>
    </w:p>
    <w:p w:rsidR="00633CB2" w:rsidRDefault="00633CB2" w:rsidP="00633CB2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Задание 2.</w:t>
      </w:r>
    </w:p>
    <w:p w:rsidR="00633CB2" w:rsidRPr="009167A4" w:rsidRDefault="00633CB2" w:rsidP="00633CB2">
      <w:pPr>
        <w:spacing w:line="276" w:lineRule="auto"/>
        <w:ind w:firstLine="709"/>
        <w:jc w:val="both"/>
        <w:rPr>
          <w:i/>
        </w:rPr>
      </w:pPr>
      <w:r w:rsidRPr="009167A4">
        <w:rPr>
          <w:i/>
        </w:rPr>
        <w:t xml:space="preserve">1 – </w:t>
      </w:r>
      <w:r>
        <w:rPr>
          <w:i/>
        </w:rPr>
        <w:t xml:space="preserve">имя </w:t>
      </w:r>
      <w:r w:rsidRPr="009167A4">
        <w:rPr>
          <w:i/>
        </w:rPr>
        <w:t>числительное</w:t>
      </w:r>
      <w:r>
        <w:rPr>
          <w:i/>
        </w:rPr>
        <w:t xml:space="preserve"> (обозначает количество; отвечает на вопрос: сколько?).</w:t>
      </w:r>
    </w:p>
    <w:p w:rsidR="00633CB2" w:rsidRPr="009167A4" w:rsidRDefault="00633CB2" w:rsidP="00633CB2">
      <w:pPr>
        <w:spacing w:line="276" w:lineRule="auto"/>
        <w:ind w:firstLine="709"/>
        <w:jc w:val="both"/>
        <w:rPr>
          <w:i/>
        </w:rPr>
      </w:pPr>
      <w:r w:rsidRPr="009167A4">
        <w:rPr>
          <w:i/>
        </w:rPr>
        <w:t>2 –</w:t>
      </w:r>
      <w:r>
        <w:rPr>
          <w:i/>
        </w:rPr>
        <w:t xml:space="preserve"> местоимение (с дополнительным оттенком ограничения).</w:t>
      </w:r>
    </w:p>
    <w:p w:rsidR="00633CB2" w:rsidRPr="009167A4" w:rsidRDefault="00633CB2" w:rsidP="00633CB2">
      <w:pPr>
        <w:spacing w:line="276" w:lineRule="auto"/>
        <w:ind w:firstLine="709"/>
        <w:jc w:val="both"/>
        <w:rPr>
          <w:i/>
        </w:rPr>
      </w:pPr>
      <w:r w:rsidRPr="009167A4">
        <w:rPr>
          <w:i/>
        </w:rPr>
        <w:t xml:space="preserve">3 – </w:t>
      </w:r>
      <w:r>
        <w:rPr>
          <w:i/>
        </w:rPr>
        <w:t xml:space="preserve">имя </w:t>
      </w:r>
      <w:r w:rsidRPr="009167A4">
        <w:rPr>
          <w:i/>
        </w:rPr>
        <w:t xml:space="preserve">прилагательное </w:t>
      </w:r>
      <w:r>
        <w:rPr>
          <w:i/>
        </w:rPr>
        <w:t>(значение: без других, в отдельности).</w:t>
      </w:r>
    </w:p>
    <w:p w:rsidR="00633CB2" w:rsidRPr="009167A4" w:rsidRDefault="00633CB2" w:rsidP="00633CB2">
      <w:pPr>
        <w:spacing w:line="276" w:lineRule="auto"/>
        <w:ind w:firstLine="709"/>
        <w:jc w:val="both"/>
        <w:rPr>
          <w:i/>
        </w:rPr>
      </w:pPr>
      <w:r>
        <w:rPr>
          <w:i/>
        </w:rPr>
        <w:t>4</w:t>
      </w:r>
      <w:r w:rsidRPr="009167A4">
        <w:rPr>
          <w:i/>
        </w:rPr>
        <w:t xml:space="preserve"> – </w:t>
      </w:r>
      <w:r>
        <w:rPr>
          <w:i/>
        </w:rPr>
        <w:t xml:space="preserve">в значении имени </w:t>
      </w:r>
      <w:r w:rsidRPr="009167A4">
        <w:rPr>
          <w:i/>
        </w:rPr>
        <w:t>существительно</w:t>
      </w:r>
      <w:r>
        <w:rPr>
          <w:i/>
        </w:rPr>
        <w:t>го, т.к. отвечает на вопрос «Чем?» и является дополнением.</w:t>
      </w:r>
      <w:r w:rsidRPr="009167A4">
        <w:rPr>
          <w:i/>
        </w:rPr>
        <w:t xml:space="preserve">  </w:t>
      </w:r>
    </w:p>
    <w:p w:rsidR="00633CB2" w:rsidRDefault="00633CB2" w:rsidP="00633CB2">
      <w:pPr>
        <w:tabs>
          <w:tab w:val="left" w:pos="1134"/>
        </w:tabs>
        <w:spacing w:line="276" w:lineRule="auto"/>
        <w:ind w:firstLine="709"/>
      </w:pPr>
      <w:r w:rsidRPr="007E3922">
        <w:t xml:space="preserve">За каждое верное определение </w:t>
      </w:r>
      <w:r>
        <w:t>части речи</w:t>
      </w:r>
      <w:r w:rsidRPr="007E3922">
        <w:t xml:space="preserve"> </w:t>
      </w:r>
      <w:r>
        <w:t xml:space="preserve"> </w:t>
      </w:r>
      <w:r w:rsidRPr="006A656B">
        <w:rPr>
          <w:b/>
        </w:rPr>
        <w:t>1 балл</w:t>
      </w:r>
      <w:r>
        <w:t xml:space="preserve">, за пояснение </w:t>
      </w:r>
      <w:r w:rsidRPr="009167A4">
        <w:rPr>
          <w:i/>
        </w:rPr>
        <w:t>–</w:t>
      </w:r>
      <w:r>
        <w:t xml:space="preserve">  </w:t>
      </w:r>
      <w:r w:rsidRPr="006A656B">
        <w:rPr>
          <w:b/>
        </w:rPr>
        <w:t>1 балл.</w:t>
      </w:r>
    </w:p>
    <w:p w:rsidR="00633CB2" w:rsidRPr="007E3922" w:rsidRDefault="00633CB2" w:rsidP="00633CB2">
      <w:pPr>
        <w:tabs>
          <w:tab w:val="left" w:pos="1134"/>
        </w:tabs>
        <w:spacing w:line="276" w:lineRule="auto"/>
        <w:ind w:firstLine="709"/>
        <w:jc w:val="right"/>
        <w:rPr>
          <w:b/>
        </w:rPr>
      </w:pPr>
      <w:r>
        <w:rPr>
          <w:b/>
        </w:rPr>
        <w:t xml:space="preserve">  </w:t>
      </w:r>
      <w:r w:rsidRPr="0041421F">
        <w:rPr>
          <w:b/>
          <w:bCs/>
          <w:szCs w:val="28"/>
        </w:rPr>
        <w:t xml:space="preserve">Всего – </w:t>
      </w:r>
      <w:r>
        <w:rPr>
          <w:b/>
        </w:rPr>
        <w:t>8</w:t>
      </w:r>
      <w:r w:rsidRPr="007E3922">
        <w:rPr>
          <w:b/>
        </w:rPr>
        <w:t xml:space="preserve"> балл</w:t>
      </w:r>
      <w:r>
        <w:rPr>
          <w:b/>
        </w:rPr>
        <w:t>ов</w:t>
      </w:r>
      <w:r w:rsidRPr="007E3922">
        <w:rPr>
          <w:b/>
        </w:rPr>
        <w:t xml:space="preserve"> </w:t>
      </w:r>
      <w:r>
        <w:rPr>
          <w:b/>
        </w:rPr>
        <w:t xml:space="preserve"> </w:t>
      </w:r>
    </w:p>
    <w:p w:rsidR="00633CB2" w:rsidRDefault="00633CB2" w:rsidP="00633CB2">
      <w:pPr>
        <w:jc w:val="center"/>
        <w:rPr>
          <w:b/>
          <w:bCs/>
          <w:highlight w:val="green"/>
        </w:rPr>
      </w:pPr>
    </w:p>
    <w:p w:rsidR="00633CB2" w:rsidRPr="000536F1" w:rsidRDefault="00633CB2" w:rsidP="00633CB2">
      <w:pPr>
        <w:rPr>
          <w:b/>
        </w:rPr>
      </w:pPr>
      <w:r>
        <w:rPr>
          <w:b/>
        </w:rPr>
        <w:t xml:space="preserve">Задание </w:t>
      </w:r>
      <w:r w:rsidRPr="000536F1">
        <w:rPr>
          <w:b/>
        </w:rPr>
        <w:t xml:space="preserve"> </w:t>
      </w:r>
      <w:r>
        <w:rPr>
          <w:b/>
        </w:rPr>
        <w:t>3</w:t>
      </w:r>
    </w:p>
    <w:p w:rsidR="00633CB2" w:rsidRDefault="00633CB2" w:rsidP="00633CB2"/>
    <w:p w:rsidR="00633CB2" w:rsidRDefault="00633CB2" w:rsidP="00633CB2">
      <w:pPr>
        <w:jc w:val="both"/>
      </w:pPr>
      <w:r>
        <w:t xml:space="preserve">1. Слово </w:t>
      </w:r>
      <w:proofErr w:type="gramStart"/>
      <w:r>
        <w:t>многозначное</w:t>
      </w:r>
      <w:proofErr w:type="gramEnd"/>
      <w:r>
        <w:t xml:space="preserve"> поскольку приведены 2 значения (</w:t>
      </w:r>
      <w:r w:rsidRPr="0058710A">
        <w:rPr>
          <w:b/>
        </w:rPr>
        <w:t>1 балл</w:t>
      </w:r>
      <w:r>
        <w:t>). Омоним есть (</w:t>
      </w:r>
      <w:r w:rsidRPr="0058710A">
        <w:rPr>
          <w:b/>
        </w:rPr>
        <w:t>1 балл</w:t>
      </w:r>
      <w:r>
        <w:t>). Многозначность определяется количеством цифр при разных толкованиях (</w:t>
      </w:r>
      <w:r w:rsidRPr="0058710A">
        <w:rPr>
          <w:b/>
        </w:rPr>
        <w:t>1 балл</w:t>
      </w:r>
      <w:r>
        <w:t>), омонимия -   цифрой (1), помещенной при заглавном слове как верхний индекс (</w:t>
      </w:r>
      <w:r w:rsidRPr="00843ECD">
        <w:rPr>
          <w:b/>
          <w:bCs/>
        </w:rPr>
        <w:t>ПАЛАʹТА</w:t>
      </w:r>
      <w:proofErr w:type="gramStart"/>
      <w:r w:rsidRPr="00843ECD">
        <w:rPr>
          <w:b/>
          <w:bCs/>
          <w:vertAlign w:val="superscript"/>
        </w:rPr>
        <w:t>1</w:t>
      </w:r>
      <w:proofErr w:type="gramEnd"/>
      <w:r>
        <w:t xml:space="preserve">) – </w:t>
      </w:r>
      <w:r w:rsidRPr="00C94E34">
        <w:rPr>
          <w:b/>
          <w:bCs/>
        </w:rPr>
        <w:t>1 балл</w:t>
      </w:r>
      <w:r>
        <w:t>.</w:t>
      </w:r>
    </w:p>
    <w:p w:rsidR="00633CB2" w:rsidRDefault="00633CB2" w:rsidP="00633CB2">
      <w:pPr>
        <w:jc w:val="right"/>
      </w:pPr>
      <w:r>
        <w:rPr>
          <w:b/>
          <w:bCs/>
        </w:rPr>
        <w:t>Всего   –</w:t>
      </w:r>
      <w:r w:rsidRPr="00C94E34">
        <w:rPr>
          <w:b/>
          <w:bCs/>
        </w:rPr>
        <w:t xml:space="preserve"> 4 балла.</w:t>
      </w:r>
    </w:p>
    <w:p w:rsidR="00633CB2" w:rsidRDefault="00633CB2" w:rsidP="00633CB2">
      <w:pPr>
        <w:jc w:val="both"/>
        <w:rPr>
          <w:b/>
          <w:bCs/>
        </w:rPr>
      </w:pPr>
      <w:r w:rsidRPr="0006655E">
        <w:t>2. У склоняемых существительных в словаре Ожегова приводится окончание род</w:t>
      </w:r>
      <w:proofErr w:type="gramStart"/>
      <w:r w:rsidRPr="0006655E">
        <w:t>.</w:t>
      </w:r>
      <w:proofErr w:type="gramEnd"/>
      <w:r w:rsidRPr="0006655E">
        <w:t xml:space="preserve"> </w:t>
      </w:r>
      <w:proofErr w:type="gramStart"/>
      <w:r w:rsidRPr="0006655E">
        <w:t>п</w:t>
      </w:r>
      <w:proofErr w:type="gramEnd"/>
      <w:r w:rsidRPr="0006655E">
        <w:t xml:space="preserve">. ед. ч. и указание на родовую принадлежность. Таким образом, </w:t>
      </w:r>
      <w:proofErr w:type="gramStart"/>
      <w:r w:rsidRPr="0006655E">
        <w:rPr>
          <w:i/>
          <w:iCs/>
        </w:rPr>
        <w:t>-ы</w:t>
      </w:r>
      <w:proofErr w:type="gramEnd"/>
      <w:r w:rsidRPr="0006655E">
        <w:t xml:space="preserve"> – это окончание род. п. ед. ч. а не омонимичной ему формы им. п. мн. ч.</w:t>
      </w:r>
      <w:r>
        <w:t xml:space="preserve"> </w:t>
      </w:r>
    </w:p>
    <w:p w:rsidR="00633CB2" w:rsidRPr="00C94E34" w:rsidRDefault="00633CB2" w:rsidP="00633CB2">
      <w:pPr>
        <w:jc w:val="right"/>
        <w:rPr>
          <w:b/>
          <w:bCs/>
        </w:rPr>
      </w:pPr>
      <w:r w:rsidRPr="0006655E">
        <w:rPr>
          <w:b/>
          <w:bCs/>
        </w:rPr>
        <w:t>1 балл</w:t>
      </w:r>
    </w:p>
    <w:p w:rsidR="00633CB2" w:rsidRDefault="00633CB2" w:rsidP="00633CB2">
      <w:pPr>
        <w:jc w:val="both"/>
      </w:pPr>
      <w:r>
        <w:t xml:space="preserve">3. Иллюстрация относится к производному прилагательному </w:t>
      </w:r>
      <w:proofErr w:type="gramStart"/>
      <w:r w:rsidRPr="00567DFA">
        <w:rPr>
          <w:i/>
          <w:iCs/>
        </w:rPr>
        <w:t>палатный</w:t>
      </w:r>
      <w:proofErr w:type="gramEnd"/>
      <w:r>
        <w:rPr>
          <w:i/>
          <w:iCs/>
        </w:rPr>
        <w:t>.</w:t>
      </w:r>
      <w:r>
        <w:t xml:space="preserve"> </w:t>
      </w:r>
    </w:p>
    <w:p w:rsidR="00633CB2" w:rsidRDefault="00633CB2" w:rsidP="00633CB2">
      <w:pPr>
        <w:jc w:val="right"/>
      </w:pPr>
      <w:r w:rsidRPr="00370BE1">
        <w:rPr>
          <w:b/>
          <w:bCs/>
        </w:rPr>
        <w:t>0,5 балла</w:t>
      </w:r>
    </w:p>
    <w:p w:rsidR="00633CB2" w:rsidRDefault="00633CB2" w:rsidP="00633CB2">
      <w:pPr>
        <w:jc w:val="both"/>
      </w:pPr>
      <w:r>
        <w:t>4. Указана подчинительная связь   по типу «управление» (</w:t>
      </w:r>
      <w:r w:rsidRPr="00370BE1">
        <w:rPr>
          <w:i/>
          <w:iCs/>
        </w:rPr>
        <w:t>у кого</w:t>
      </w:r>
      <w:r>
        <w:t xml:space="preserve">) </w:t>
      </w:r>
    </w:p>
    <w:p w:rsidR="00633CB2" w:rsidRDefault="00633CB2" w:rsidP="00633CB2">
      <w:pPr>
        <w:jc w:val="right"/>
      </w:pPr>
      <w:r>
        <w:t xml:space="preserve">  </w:t>
      </w:r>
      <w:r w:rsidRPr="00370BE1">
        <w:rPr>
          <w:b/>
          <w:bCs/>
        </w:rPr>
        <w:t>0,5 балла</w:t>
      </w:r>
    </w:p>
    <w:p w:rsidR="00633CB2" w:rsidRDefault="00633CB2" w:rsidP="00633CB2"/>
    <w:p w:rsidR="00633CB2" w:rsidRDefault="00633CB2" w:rsidP="00633CB2">
      <w:pPr>
        <w:jc w:val="both"/>
      </w:pPr>
      <w:r>
        <w:t>5.</w:t>
      </w:r>
      <w:r w:rsidRPr="0006655E">
        <w:t xml:space="preserve"> </w:t>
      </w:r>
      <w:r>
        <w:t xml:space="preserve">Использованы пометы (устар.) и (разг.) – </w:t>
      </w:r>
      <w:r w:rsidRPr="0004692C">
        <w:rPr>
          <w:b/>
        </w:rPr>
        <w:t>по 0,5 балла</w:t>
      </w:r>
      <w:r>
        <w:t xml:space="preserve">. </w:t>
      </w:r>
      <w:proofErr w:type="gramStart"/>
      <w:r>
        <w:t>Устаревшее</w:t>
      </w:r>
      <w:proofErr w:type="gramEnd"/>
      <w:r>
        <w:t xml:space="preserve">, разговорное – </w:t>
      </w:r>
      <w:r w:rsidRPr="0004692C">
        <w:rPr>
          <w:b/>
        </w:rPr>
        <w:t>по 0,5 балла</w:t>
      </w:r>
      <w:r>
        <w:t xml:space="preserve">.  </w:t>
      </w:r>
      <w:proofErr w:type="gramStart"/>
      <w:r>
        <w:t>Помета (устар.) относится к первому значению («Большое богатое здание, помещение» (</w:t>
      </w:r>
      <w:r>
        <w:rPr>
          <w:b/>
          <w:bCs/>
        </w:rPr>
        <w:t>0,5</w:t>
      </w:r>
      <w:r w:rsidRPr="00202C3D">
        <w:rPr>
          <w:b/>
          <w:bCs/>
        </w:rPr>
        <w:t> балл</w:t>
      </w:r>
      <w:r>
        <w:rPr>
          <w:b/>
          <w:bCs/>
        </w:rPr>
        <w:t>а</w:t>
      </w:r>
      <w:r>
        <w:t>),  вторая -  к фразеологизму «Ума палата» (</w:t>
      </w:r>
      <w:r>
        <w:rPr>
          <w:b/>
          <w:bCs/>
        </w:rPr>
        <w:t>0,5</w:t>
      </w:r>
      <w:r w:rsidRPr="00202C3D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  <w:proofErr w:type="gramEnd"/>
    </w:p>
    <w:p w:rsidR="00633CB2" w:rsidRPr="0004692C" w:rsidRDefault="00633CB2" w:rsidP="00633CB2">
      <w:pPr>
        <w:jc w:val="both"/>
        <w:rPr>
          <w:i/>
        </w:rPr>
      </w:pPr>
      <w:r w:rsidRPr="0004692C">
        <w:rPr>
          <w:i/>
        </w:rPr>
        <w:t>Если в ответ включены грамматические пометы, оценка снижается на 1 балл.</w:t>
      </w:r>
    </w:p>
    <w:p w:rsidR="00633CB2" w:rsidRDefault="00633CB2" w:rsidP="00633CB2">
      <w:pPr>
        <w:jc w:val="right"/>
      </w:pPr>
      <w:r>
        <w:rPr>
          <w:b/>
          <w:bCs/>
        </w:rPr>
        <w:t>Всего   – 3</w:t>
      </w:r>
      <w:r w:rsidRPr="00C94E34">
        <w:rPr>
          <w:b/>
          <w:bCs/>
        </w:rPr>
        <w:t xml:space="preserve"> балла.</w:t>
      </w:r>
    </w:p>
    <w:p w:rsidR="00633CB2" w:rsidRDefault="00633CB2" w:rsidP="00633CB2">
      <w:pPr>
        <w:jc w:val="both"/>
      </w:pPr>
    </w:p>
    <w:p w:rsidR="00633CB2" w:rsidRDefault="00633CB2" w:rsidP="00633CB2">
      <w:pPr>
        <w:jc w:val="both"/>
      </w:pPr>
      <w:r>
        <w:t>6.</w:t>
      </w:r>
      <w:r w:rsidRPr="0004692C">
        <w:t xml:space="preserve"> </w:t>
      </w:r>
      <w:r>
        <w:t>В «</w:t>
      </w:r>
      <w:proofErr w:type="spellStart"/>
      <w:r>
        <w:t>заромбовую</w:t>
      </w:r>
      <w:proofErr w:type="spellEnd"/>
      <w:r>
        <w:t xml:space="preserve"> зону» помещаются фразеологизмы, устойчивые сочетания с данным словом </w:t>
      </w:r>
    </w:p>
    <w:p w:rsidR="00633CB2" w:rsidRDefault="00633CB2" w:rsidP="00633CB2">
      <w:pPr>
        <w:jc w:val="right"/>
      </w:pPr>
      <w:r w:rsidRPr="0058710A">
        <w:rPr>
          <w:b/>
        </w:rPr>
        <w:t>1 балл</w:t>
      </w:r>
      <w:r>
        <w:t xml:space="preserve">. </w:t>
      </w:r>
    </w:p>
    <w:p w:rsidR="00633CB2" w:rsidRDefault="00633CB2" w:rsidP="00633CB2">
      <w:pPr>
        <w:jc w:val="both"/>
      </w:pPr>
      <w:r w:rsidRPr="00E867C2">
        <w:rPr>
          <w:i/>
        </w:rPr>
        <w:t>Для справки</w:t>
      </w:r>
      <w:r>
        <w:t xml:space="preserve">: Процитируем «Сведения, необходимые для </w:t>
      </w:r>
      <w:proofErr w:type="gramStart"/>
      <w:r>
        <w:t>пользующихся</w:t>
      </w:r>
      <w:proofErr w:type="gramEnd"/>
      <w:r>
        <w:t xml:space="preserve"> словарём», написанные самим С. И. Ожеговым, п. 18: «После толкования значений и примеров даются за </w:t>
      </w:r>
      <w:proofErr w:type="gramStart"/>
      <w:r>
        <w:t>знаком</w:t>
      </w:r>
      <w:proofErr w:type="gramEnd"/>
      <w:r>
        <w:t xml:space="preserve"> ♦ так называемые фразеологические выражения, общее значение которых не определяется непосредственно значением данного слова».</w:t>
      </w:r>
    </w:p>
    <w:p w:rsidR="00633CB2" w:rsidRDefault="00633CB2" w:rsidP="00633CB2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633CB2" w:rsidRDefault="00633CB2" w:rsidP="00633CB2">
      <w:pPr>
        <w:jc w:val="both"/>
      </w:pPr>
      <w:r>
        <w:lastRenderedPageBreak/>
        <w:t xml:space="preserve">7. В полном виде поговорка выглядела так: </w:t>
      </w:r>
      <w:r w:rsidRPr="0004692C">
        <w:rPr>
          <w:iCs/>
        </w:rPr>
        <w:t>У нашего Филата ума палата –</w:t>
      </w:r>
      <w:r>
        <w:rPr>
          <w:iCs/>
        </w:rPr>
        <w:t xml:space="preserve"> </w:t>
      </w:r>
      <w:r w:rsidRPr="00E867C2">
        <w:rPr>
          <w:b/>
          <w:iCs/>
        </w:rPr>
        <w:t>2 балла</w:t>
      </w:r>
    </w:p>
    <w:p w:rsidR="00633CB2" w:rsidRDefault="00633CB2" w:rsidP="00633CB2">
      <w:pPr>
        <w:jc w:val="both"/>
      </w:pPr>
      <w:r>
        <w:t xml:space="preserve"> </w:t>
      </w:r>
    </w:p>
    <w:p w:rsidR="00633CB2" w:rsidRPr="006E3C41" w:rsidRDefault="006E3C41" w:rsidP="006E3C41">
      <w:pPr>
        <w:jc w:val="right"/>
        <w:rPr>
          <w:b/>
          <w:bCs/>
        </w:rPr>
      </w:pPr>
      <w:r>
        <w:rPr>
          <w:b/>
          <w:bCs/>
        </w:rPr>
        <w:t xml:space="preserve">12 баллов </w:t>
      </w:r>
    </w:p>
    <w:p w:rsidR="00633CB2" w:rsidRDefault="00633CB2" w:rsidP="00633CB2">
      <w:pPr>
        <w:jc w:val="both"/>
        <w:rPr>
          <w:b/>
          <w:bCs/>
        </w:rPr>
      </w:pPr>
      <w:r>
        <w:rPr>
          <w:b/>
          <w:bCs/>
        </w:rPr>
        <w:t>Задание 4.</w:t>
      </w:r>
    </w:p>
    <w:p w:rsidR="00633CB2" w:rsidRDefault="00633CB2" w:rsidP="00633CB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Во время боя нужно было сбить всадника с коня, т.е.</w:t>
      </w:r>
      <w:r>
        <w:rPr>
          <w:i/>
          <w:color w:val="000000"/>
        </w:rPr>
        <w:t xml:space="preserve"> опешить </w:t>
      </w:r>
      <w:r>
        <w:rPr>
          <w:color w:val="000000"/>
        </w:rPr>
        <w:t>противника.  Если</w:t>
      </w:r>
      <w:r w:rsidRPr="00E867C2">
        <w:rPr>
          <w:color w:val="000000"/>
        </w:rPr>
        <w:t xml:space="preserve"> во время боя под всадником убивали к</w:t>
      </w:r>
      <w:r>
        <w:rPr>
          <w:color w:val="000000"/>
        </w:rPr>
        <w:t xml:space="preserve">оня, то он становился пешим – </w:t>
      </w:r>
      <w:r w:rsidRPr="00C83C75">
        <w:rPr>
          <w:b/>
          <w:color w:val="000000"/>
        </w:rPr>
        <w:t>2 балла</w:t>
      </w:r>
      <w:r>
        <w:rPr>
          <w:color w:val="000000"/>
        </w:rPr>
        <w:t>.</w:t>
      </w:r>
      <w:r w:rsidRPr="00E867C2">
        <w:rPr>
          <w:color w:val="000000"/>
        </w:rPr>
        <w:t xml:space="preserve"> Старое значение глагола «остаться без коня» сохраняется в слове</w:t>
      </w:r>
      <w:r>
        <w:rPr>
          <w:color w:val="000000"/>
        </w:rPr>
        <w:t xml:space="preserve"> «спешиваться» – сходить с коня - </w:t>
      </w:r>
      <w:r w:rsidRPr="00C83C75">
        <w:rPr>
          <w:b/>
          <w:color w:val="000000"/>
        </w:rPr>
        <w:t>2 балла</w:t>
      </w:r>
    </w:p>
    <w:p w:rsidR="00633CB2" w:rsidRDefault="00633CB2" w:rsidP="00633CB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В наше время глагол </w:t>
      </w:r>
      <w:r w:rsidRPr="00E867C2">
        <w:rPr>
          <w:color w:val="000000"/>
        </w:rPr>
        <w:t xml:space="preserve"> получил значение</w:t>
      </w:r>
      <w:r>
        <w:rPr>
          <w:color w:val="000000"/>
        </w:rPr>
        <w:t xml:space="preserve"> неожиданности, замешательства;  по аналогии: в бою </w:t>
      </w:r>
      <w:r w:rsidRPr="00E867C2">
        <w:rPr>
          <w:color w:val="000000"/>
        </w:rPr>
        <w:t xml:space="preserve"> </w:t>
      </w:r>
      <w:r>
        <w:rPr>
          <w:color w:val="000000"/>
        </w:rPr>
        <w:t xml:space="preserve"> такая ситуация была внезапной, приводила к замешательству – </w:t>
      </w:r>
      <w:r w:rsidRPr="00C83C75">
        <w:rPr>
          <w:b/>
          <w:color w:val="000000"/>
        </w:rPr>
        <w:t>1 балл</w:t>
      </w:r>
      <w:r>
        <w:rPr>
          <w:color w:val="000000"/>
        </w:rPr>
        <w:t>.</w:t>
      </w:r>
    </w:p>
    <w:p w:rsidR="00633CB2" w:rsidRPr="00E867C2" w:rsidRDefault="00633CB2" w:rsidP="00633CB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633CB2" w:rsidRPr="006D06C8" w:rsidRDefault="00633CB2" w:rsidP="00633CB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Аналогичная история у глагола </w:t>
      </w:r>
      <w:r>
        <w:rPr>
          <w:i/>
          <w:color w:val="000000"/>
        </w:rPr>
        <w:t xml:space="preserve">ошеломить – </w:t>
      </w:r>
      <w:r w:rsidRPr="006D06C8">
        <w:rPr>
          <w:b/>
          <w:color w:val="000000"/>
        </w:rPr>
        <w:t>3 балла</w:t>
      </w:r>
      <w:r>
        <w:rPr>
          <w:color w:val="000000"/>
        </w:rPr>
        <w:t>.</w:t>
      </w:r>
    </w:p>
    <w:p w:rsidR="00633CB2" w:rsidRDefault="00633CB2" w:rsidP="00633CB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Буквально «ошеломить» – значит «сбить шлем, оставить без шлема».</w:t>
      </w:r>
    </w:p>
    <w:p w:rsidR="00633CB2" w:rsidRDefault="00633CB2" w:rsidP="00633CB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0C5DD4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633CB2" w:rsidRDefault="00633CB2" w:rsidP="00633CB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6D06C8">
        <w:rPr>
          <w:b/>
          <w:color w:val="000000"/>
        </w:rPr>
        <w:t>8 баллов</w:t>
      </w:r>
    </w:p>
    <w:p w:rsidR="00633CB2" w:rsidRDefault="00633CB2" w:rsidP="00633CB2">
      <w:pPr>
        <w:rPr>
          <w:b/>
        </w:rPr>
      </w:pPr>
      <w:r w:rsidRPr="00367A5A">
        <w:rPr>
          <w:b/>
        </w:rPr>
        <w:t>Задание 5</w:t>
      </w:r>
    </w:p>
    <w:p w:rsidR="00633CB2" w:rsidRDefault="00633CB2" w:rsidP="00633CB2">
      <w:pPr>
        <w:ind w:firstLine="708"/>
        <w:jc w:val="both"/>
      </w:pPr>
      <w:r w:rsidRPr="00367A5A">
        <w:t xml:space="preserve">Фразеологизм «стоять фертом» </w:t>
      </w:r>
      <w:r>
        <w:t>(</w:t>
      </w:r>
      <w:r w:rsidRPr="00367A5A">
        <w:rPr>
          <w:b/>
        </w:rPr>
        <w:t>3 балла</w:t>
      </w:r>
      <w:r>
        <w:t xml:space="preserve">) </w:t>
      </w:r>
      <w:r w:rsidRPr="00367A5A">
        <w:t>происходит от славянского названия буквы "ф" "ферт" (буква похожа на челов</w:t>
      </w:r>
      <w:r>
        <w:t xml:space="preserve">ечка, упершегося руками в бока) – </w:t>
      </w:r>
      <w:r w:rsidRPr="00367A5A">
        <w:rPr>
          <w:b/>
        </w:rPr>
        <w:t>3 балла</w:t>
      </w:r>
      <w:r w:rsidRPr="00367A5A">
        <w:t xml:space="preserve"> </w:t>
      </w:r>
    </w:p>
    <w:p w:rsidR="00633CB2" w:rsidRPr="00367A5A" w:rsidRDefault="00633CB2" w:rsidP="00633CB2">
      <w:pPr>
        <w:ind w:firstLine="708"/>
        <w:jc w:val="both"/>
        <w:rPr>
          <w:b/>
        </w:rPr>
      </w:pPr>
      <w:r w:rsidRPr="00367A5A">
        <w:t>Используется для характеристики самодовольно</w:t>
      </w:r>
      <w:r>
        <w:t xml:space="preserve">го, развязного человека, щеголя – </w:t>
      </w:r>
      <w:r w:rsidRPr="00367A5A">
        <w:rPr>
          <w:b/>
        </w:rPr>
        <w:t>3 балла</w:t>
      </w:r>
    </w:p>
    <w:p w:rsidR="00633CB2" w:rsidRPr="00B46DCC" w:rsidRDefault="00633CB2" w:rsidP="00633CB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/>
          <w:color w:val="000000"/>
          <w:shd w:val="clear" w:color="auto" w:fill="FFFFFF"/>
        </w:rPr>
      </w:pPr>
      <w:r>
        <w:t xml:space="preserve"> </w:t>
      </w:r>
      <w:r w:rsidRPr="00B46DCC">
        <w:rPr>
          <w:b/>
          <w:color w:val="000000"/>
          <w:shd w:val="clear" w:color="auto" w:fill="FFFFFF"/>
        </w:rPr>
        <w:t xml:space="preserve">Всего – </w:t>
      </w:r>
      <w:r>
        <w:rPr>
          <w:b/>
          <w:color w:val="000000"/>
          <w:shd w:val="clear" w:color="auto" w:fill="FFFFFF"/>
        </w:rPr>
        <w:t>9</w:t>
      </w:r>
      <w:r w:rsidRPr="00B46DCC">
        <w:rPr>
          <w:b/>
          <w:color w:val="000000"/>
          <w:shd w:val="clear" w:color="auto" w:fill="FFFFFF"/>
        </w:rPr>
        <w:t xml:space="preserve"> баллов</w:t>
      </w:r>
    </w:p>
    <w:p w:rsidR="00633CB2" w:rsidRPr="002A6B95" w:rsidRDefault="00633CB2" w:rsidP="00633CB2">
      <w:pPr>
        <w:jc w:val="both"/>
        <w:rPr>
          <w:sz w:val="28"/>
          <w:szCs w:val="28"/>
        </w:rPr>
      </w:pPr>
    </w:p>
    <w:p w:rsidR="00633CB2" w:rsidRPr="00C83C75" w:rsidRDefault="00633CB2" w:rsidP="00633CB2">
      <w:pPr>
        <w:jc w:val="both"/>
        <w:rPr>
          <w:b/>
        </w:rPr>
      </w:pPr>
      <w:r>
        <w:rPr>
          <w:b/>
        </w:rPr>
        <w:t>Задание 6</w:t>
      </w:r>
    </w:p>
    <w:p w:rsidR="00633CB2" w:rsidRDefault="00633CB2" w:rsidP="00633CB2">
      <w:pPr>
        <w:jc w:val="both"/>
      </w:pPr>
    </w:p>
    <w:p w:rsidR="00633CB2" w:rsidRDefault="00633CB2" w:rsidP="00633CB2">
      <w:pPr>
        <w:jc w:val="both"/>
      </w:pPr>
      <w:r>
        <w:t xml:space="preserve">1. Предпочтительными вариантами (отражающими так называемую «старшую» норму) являются </w:t>
      </w:r>
      <w:r w:rsidRPr="00767872">
        <w:rPr>
          <w:i/>
        </w:rPr>
        <w:t>ветры</w:t>
      </w:r>
      <w:r>
        <w:t xml:space="preserve"> и </w:t>
      </w:r>
      <w:r w:rsidRPr="00767872">
        <w:rPr>
          <w:i/>
        </w:rPr>
        <w:t>штормы</w:t>
      </w:r>
      <w:r>
        <w:t xml:space="preserve"> (по </w:t>
      </w:r>
      <w:r w:rsidRPr="003B62B2">
        <w:rPr>
          <w:b/>
        </w:rPr>
        <w:t>1 баллу</w:t>
      </w:r>
      <w:r>
        <w:t xml:space="preserve"> за каждый верный ответ). Песня же исполняется от лица моряков, матросов, которые намеренно выбирают вариант с ударным окончанием </w:t>
      </w:r>
      <w:r w:rsidRPr="00767872">
        <w:rPr>
          <w:i/>
        </w:rPr>
        <w:t>-á</w:t>
      </w:r>
      <w:r>
        <w:t xml:space="preserve">, который характерен для профессиональной речи*. Сами поющие акцентируют на этом выборе внимание: </w:t>
      </w:r>
      <w:proofErr w:type="gramStart"/>
      <w:r w:rsidRPr="00086634">
        <w:rPr>
          <w:i/>
        </w:rPr>
        <w:t>Мы говорим не «штормы», а «шторма»</w:t>
      </w:r>
      <w:r>
        <w:t xml:space="preserve">, </w:t>
      </w:r>
      <w:r w:rsidRPr="00086634">
        <w:rPr>
          <w:i/>
        </w:rPr>
        <w:t>«Ветра» – не «ветры» – сводят нас с ума</w:t>
      </w:r>
      <w:r>
        <w:t>, тем самым подчёркивая свою принадлежность к профессии «не такой, как у всех», т. е. своё профессиональное отличие.</w:t>
      </w:r>
      <w:proofErr w:type="gramEnd"/>
    </w:p>
    <w:p w:rsidR="00633CB2" w:rsidRPr="003B62B2" w:rsidRDefault="00633CB2" w:rsidP="00633CB2">
      <w:pPr>
        <w:ind w:firstLine="709"/>
        <w:jc w:val="both"/>
      </w:pPr>
      <w:r>
        <w:t xml:space="preserve">За указание на профессиональную специфику ударного окончания </w:t>
      </w:r>
      <w:r w:rsidRPr="00767872">
        <w:rPr>
          <w:i/>
        </w:rPr>
        <w:t>-á</w:t>
      </w:r>
      <w:r>
        <w:rPr>
          <w:i/>
        </w:rPr>
        <w:t xml:space="preserve"> - </w:t>
      </w:r>
      <w:r w:rsidRPr="003B62B2">
        <w:rPr>
          <w:b/>
        </w:rPr>
        <w:t>1 балл</w:t>
      </w:r>
      <w:r>
        <w:rPr>
          <w:i/>
        </w:rPr>
        <w:t>.</w:t>
      </w:r>
      <w:r>
        <w:t xml:space="preserve"> </w:t>
      </w:r>
    </w:p>
    <w:p w:rsidR="00633CB2" w:rsidRDefault="00633CB2" w:rsidP="00633CB2">
      <w:pPr>
        <w:ind w:firstLine="708"/>
        <w:jc w:val="both"/>
      </w:pPr>
      <w:r>
        <w:t xml:space="preserve">Информация о вариантах в постановке ударения последовательно отражена в орфоэпических словарях – </w:t>
      </w:r>
      <w:r w:rsidR="0000368C">
        <w:rPr>
          <w:b/>
        </w:rPr>
        <w:t>1 балл</w:t>
      </w:r>
      <w:r w:rsidRPr="008E5C97">
        <w:rPr>
          <w:b/>
        </w:rPr>
        <w:t>.</w:t>
      </w:r>
    </w:p>
    <w:p w:rsidR="00633CB2" w:rsidRDefault="00633CB2" w:rsidP="00633CB2">
      <w:pPr>
        <w:jc w:val="both"/>
      </w:pPr>
      <w:r>
        <w:t xml:space="preserve"> </w:t>
      </w:r>
    </w:p>
    <w:p w:rsidR="00633CB2" w:rsidRPr="003B62B2" w:rsidRDefault="0000368C" w:rsidP="00633CB2">
      <w:pPr>
        <w:ind w:firstLine="709"/>
        <w:jc w:val="right"/>
        <w:rPr>
          <w:b/>
        </w:rPr>
      </w:pPr>
      <w:r>
        <w:rPr>
          <w:b/>
        </w:rPr>
        <w:t>Всего – 4</w:t>
      </w:r>
      <w:r w:rsidR="00633CB2" w:rsidRPr="003B62B2">
        <w:rPr>
          <w:b/>
        </w:rPr>
        <w:t xml:space="preserve"> баллов</w:t>
      </w:r>
    </w:p>
    <w:p w:rsidR="00633CB2" w:rsidRDefault="00633CB2" w:rsidP="00633CB2">
      <w:pPr>
        <w:ind w:firstLine="709"/>
        <w:jc w:val="both"/>
      </w:pPr>
      <w:r>
        <w:t xml:space="preserve">*Для справки: </w:t>
      </w:r>
    </w:p>
    <w:p w:rsidR="00633CB2" w:rsidRDefault="00633CB2" w:rsidP="00633CB2">
      <w:pPr>
        <w:ind w:firstLine="709"/>
        <w:jc w:val="both"/>
      </w:pPr>
      <w:r>
        <w:t xml:space="preserve">В «Русской грамматике» 1980 г. читаем: </w:t>
      </w:r>
      <w:proofErr w:type="gramStart"/>
      <w:r>
        <w:t>«</w:t>
      </w:r>
      <w:r w:rsidRPr="00767872">
        <w:t xml:space="preserve">В профессиональной речи широко употребительна форма на </w:t>
      </w:r>
      <w:r w:rsidRPr="00767872">
        <w:rPr>
          <w:b/>
          <w:bCs/>
        </w:rPr>
        <w:t xml:space="preserve">-á (-я́) </w:t>
      </w:r>
      <w:r w:rsidRPr="00767872">
        <w:t>от существительных – названий механизмов и их частей (</w:t>
      </w:r>
      <w:r w:rsidRPr="00767872">
        <w:rPr>
          <w:i/>
          <w:iCs/>
        </w:rPr>
        <w:t>бампер, вентиль, дизель, конус, маркер, ниппель, румпель, сейнер, танкер, тендер, триер, фрезер, шпиндель</w:t>
      </w:r>
      <w:r w:rsidRPr="00767872">
        <w:t>), названий профессий и специальностей (</w:t>
      </w:r>
      <w:r w:rsidRPr="00767872">
        <w:rPr>
          <w:i/>
          <w:iCs/>
        </w:rPr>
        <w:t>боцман, лоцман, мичман, штурман</w:t>
      </w:r>
      <w:r w:rsidRPr="00767872">
        <w:t xml:space="preserve">), сюда же: </w:t>
      </w:r>
      <w:r w:rsidRPr="00767872">
        <w:rPr>
          <w:i/>
          <w:iCs/>
        </w:rPr>
        <w:t>сахара́</w:t>
      </w:r>
      <w:r w:rsidRPr="00767872">
        <w:t xml:space="preserve"> (хим.), </w:t>
      </w:r>
      <w:r w:rsidRPr="00767872">
        <w:rPr>
          <w:i/>
          <w:iCs/>
        </w:rPr>
        <w:t>клапана́</w:t>
      </w:r>
      <w:r w:rsidRPr="00767872">
        <w:t xml:space="preserve">, </w:t>
      </w:r>
      <w:r w:rsidRPr="00767872">
        <w:rPr>
          <w:i/>
          <w:iCs/>
        </w:rPr>
        <w:t>лацкана́</w:t>
      </w:r>
      <w:r w:rsidRPr="00767872">
        <w:t xml:space="preserve">, </w:t>
      </w:r>
      <w:r w:rsidRPr="00767872">
        <w:rPr>
          <w:i/>
          <w:iCs/>
        </w:rPr>
        <w:t>пороха́</w:t>
      </w:r>
      <w:r w:rsidRPr="00767872">
        <w:t xml:space="preserve">, </w:t>
      </w:r>
      <w:r w:rsidRPr="00767872">
        <w:rPr>
          <w:i/>
          <w:iCs/>
        </w:rPr>
        <w:t>пульта́</w:t>
      </w:r>
      <w:r w:rsidRPr="00767872">
        <w:t xml:space="preserve">, </w:t>
      </w:r>
      <w:r w:rsidRPr="00767872">
        <w:rPr>
          <w:i/>
          <w:iCs/>
        </w:rPr>
        <w:t>выхода́</w:t>
      </w:r>
      <w:r w:rsidRPr="00767872">
        <w:t xml:space="preserve"> (театр.)»</w:t>
      </w:r>
      <w:proofErr w:type="gramEnd"/>
      <w:r>
        <w:t xml:space="preserve"> (Т. </w:t>
      </w:r>
      <w:r>
        <w:rPr>
          <w:lang w:val="en-GB"/>
        </w:rPr>
        <w:t>I</w:t>
      </w:r>
      <w:r w:rsidRPr="00772534">
        <w:t>, §</w:t>
      </w:r>
      <w:r>
        <w:rPr>
          <w:lang w:val="en-GB"/>
        </w:rPr>
        <w:t> </w:t>
      </w:r>
      <w:r w:rsidRPr="00772534">
        <w:t>1204</w:t>
      </w:r>
      <w:r>
        <w:t>).</w:t>
      </w:r>
    </w:p>
    <w:p w:rsidR="00633CB2" w:rsidRDefault="00633CB2" w:rsidP="00633CB2">
      <w:pPr>
        <w:ind w:firstLine="708"/>
        <w:jc w:val="both"/>
      </w:pPr>
      <w:r>
        <w:t>В академическом «</w:t>
      </w:r>
      <w:r w:rsidRPr="00086634">
        <w:t>Орфоэпическ</w:t>
      </w:r>
      <w:r>
        <w:t>ом</w:t>
      </w:r>
      <w:r w:rsidRPr="00086634">
        <w:t xml:space="preserve"> словар</w:t>
      </w:r>
      <w:r>
        <w:t>е</w:t>
      </w:r>
      <w:r w:rsidRPr="00086634">
        <w:t xml:space="preserve"> русского языка</w:t>
      </w:r>
      <w:r>
        <w:t>»</w:t>
      </w:r>
      <w:r w:rsidRPr="00086634">
        <w:t xml:space="preserve"> </w:t>
      </w:r>
      <w:r>
        <w:t xml:space="preserve">под ред. </w:t>
      </w:r>
      <w:r w:rsidRPr="00086634">
        <w:t>Р. И.</w:t>
      </w:r>
      <w:r>
        <w:t xml:space="preserve"> </w:t>
      </w:r>
      <w:r w:rsidRPr="00086634">
        <w:t>Аванесова</w:t>
      </w:r>
      <w:r>
        <w:t xml:space="preserve"> отмечается:</w:t>
      </w:r>
    </w:p>
    <w:p w:rsidR="00633CB2" w:rsidRPr="00086634" w:rsidRDefault="00633CB2" w:rsidP="00633CB2">
      <w:pPr>
        <w:jc w:val="both"/>
      </w:pPr>
      <w:proofErr w:type="spellStart"/>
      <w:proofErr w:type="gramStart"/>
      <w:r w:rsidRPr="00086634">
        <w:rPr>
          <w:b/>
        </w:rPr>
        <w:t>вéтер</w:t>
      </w:r>
      <w:proofErr w:type="spellEnd"/>
      <w:r>
        <w:t xml:space="preserve">, </w:t>
      </w:r>
      <w:proofErr w:type="spellStart"/>
      <w:r>
        <w:t>в</w:t>
      </w:r>
      <w:r w:rsidRPr="00086634">
        <w:t>é</w:t>
      </w:r>
      <w:r>
        <w:t>тра</w:t>
      </w:r>
      <w:proofErr w:type="spellEnd"/>
      <w:r>
        <w:t xml:space="preserve">, </w:t>
      </w:r>
      <w:r w:rsidRPr="00086634">
        <w:rPr>
          <w:i/>
        </w:rPr>
        <w:t>мн.</w:t>
      </w:r>
      <w:r>
        <w:t xml:space="preserve"> </w:t>
      </w:r>
      <w:proofErr w:type="spellStart"/>
      <w:r>
        <w:t>в</w:t>
      </w:r>
      <w:r w:rsidRPr="00086634">
        <w:t>é</w:t>
      </w:r>
      <w:r>
        <w:t>тры</w:t>
      </w:r>
      <w:proofErr w:type="spellEnd"/>
      <w:r>
        <w:t xml:space="preserve">, </w:t>
      </w:r>
      <w:proofErr w:type="spellStart"/>
      <w:r>
        <w:t>ветр</w:t>
      </w:r>
      <w:r w:rsidRPr="00086634">
        <w:t>ó</w:t>
      </w:r>
      <w:r>
        <w:t>в</w:t>
      </w:r>
      <w:proofErr w:type="spellEnd"/>
      <w:r>
        <w:t xml:space="preserve"> и </w:t>
      </w:r>
      <w:proofErr w:type="spellStart"/>
      <w:r>
        <w:t>в</w:t>
      </w:r>
      <w:r w:rsidRPr="00086634">
        <w:t>é</w:t>
      </w:r>
      <w:r>
        <w:t>тров</w:t>
      </w:r>
      <w:proofErr w:type="spellEnd"/>
      <w:r>
        <w:t xml:space="preserve"> </w:t>
      </w:r>
      <w:r w:rsidRPr="00086634">
        <w:t>||</w:t>
      </w:r>
      <w:r>
        <w:t xml:space="preserve"> </w:t>
      </w:r>
      <w:r w:rsidRPr="00086634">
        <w:rPr>
          <w:i/>
        </w:rPr>
        <w:t xml:space="preserve">в </w:t>
      </w:r>
      <w:proofErr w:type="spellStart"/>
      <w:r w:rsidRPr="00086634">
        <w:rPr>
          <w:i/>
        </w:rPr>
        <w:t>поэтич</w:t>
      </w:r>
      <w:proofErr w:type="spellEnd"/>
      <w:r w:rsidRPr="00086634">
        <w:rPr>
          <w:i/>
        </w:rPr>
        <w:t xml:space="preserve">. речи </w:t>
      </w:r>
      <w:proofErr w:type="spellStart"/>
      <w:r w:rsidRPr="00086634">
        <w:rPr>
          <w:i/>
        </w:rPr>
        <w:t>возм</w:t>
      </w:r>
      <w:proofErr w:type="spellEnd"/>
      <w:r w:rsidRPr="00086634">
        <w:rPr>
          <w:i/>
        </w:rPr>
        <w:t>. им. мн.</w:t>
      </w:r>
      <w:r>
        <w:t xml:space="preserve"> </w:t>
      </w:r>
      <w:proofErr w:type="spellStart"/>
      <w:r>
        <w:t>ветр</w:t>
      </w:r>
      <w:r w:rsidRPr="00086634">
        <w:t>á</w:t>
      </w:r>
      <w:proofErr w:type="spellEnd"/>
      <w:proofErr w:type="gramEnd"/>
    </w:p>
    <w:p w:rsidR="00633CB2" w:rsidRPr="00086634" w:rsidRDefault="00633CB2" w:rsidP="00633CB2">
      <w:pPr>
        <w:jc w:val="both"/>
      </w:pPr>
      <w:r w:rsidRPr="00086634">
        <w:rPr>
          <w:b/>
        </w:rPr>
        <w:t>шторм</w:t>
      </w:r>
      <w:r>
        <w:t xml:space="preserve">, </w:t>
      </w:r>
      <w:proofErr w:type="gramStart"/>
      <w:r>
        <w:t>-а</w:t>
      </w:r>
      <w:proofErr w:type="gramEnd"/>
      <w:r>
        <w:t xml:space="preserve">, </w:t>
      </w:r>
      <w:r w:rsidRPr="00086634">
        <w:rPr>
          <w:i/>
        </w:rPr>
        <w:t>мн.</w:t>
      </w:r>
      <w:r>
        <w:rPr>
          <w:i/>
        </w:rPr>
        <w:t xml:space="preserve"> </w:t>
      </w:r>
      <w:proofErr w:type="spellStart"/>
      <w:r>
        <w:t>шт</w:t>
      </w:r>
      <w:r w:rsidRPr="00086634">
        <w:t>ó</w:t>
      </w:r>
      <w:r>
        <w:t>рмы</w:t>
      </w:r>
      <w:proofErr w:type="spellEnd"/>
      <w:r>
        <w:t>, -</w:t>
      </w:r>
      <w:proofErr w:type="spellStart"/>
      <w:r>
        <w:t>ов</w:t>
      </w:r>
      <w:proofErr w:type="spellEnd"/>
      <w:r>
        <w:t xml:space="preserve"> </w:t>
      </w:r>
      <w:r w:rsidRPr="00086634">
        <w:rPr>
          <w:i/>
        </w:rPr>
        <w:t>и доп.</w:t>
      </w:r>
      <w:r>
        <w:t xml:space="preserve"> </w:t>
      </w:r>
      <w:proofErr w:type="spellStart"/>
      <w:r>
        <w:t>шторм</w:t>
      </w:r>
      <w:r w:rsidRPr="00086634">
        <w:t>á</w:t>
      </w:r>
      <w:proofErr w:type="spellEnd"/>
      <w:r>
        <w:t>, -</w:t>
      </w:r>
      <w:proofErr w:type="spellStart"/>
      <w:r>
        <w:t>ов</w:t>
      </w:r>
      <w:proofErr w:type="spellEnd"/>
    </w:p>
    <w:p w:rsidR="00633CB2" w:rsidRPr="0071783B" w:rsidRDefault="00633CB2" w:rsidP="00633CB2">
      <w:pPr>
        <w:ind w:firstLine="709"/>
        <w:jc w:val="both"/>
      </w:pPr>
    </w:p>
    <w:p w:rsidR="00633CB2" w:rsidRDefault="00633CB2" w:rsidP="00633CB2">
      <w:pPr>
        <w:jc w:val="both"/>
      </w:pPr>
    </w:p>
    <w:p w:rsidR="00633CB2" w:rsidRDefault="00633CB2" w:rsidP="00633CB2">
      <w:pPr>
        <w:jc w:val="both"/>
      </w:pPr>
      <w:r>
        <w:t xml:space="preserve">2. </w:t>
      </w:r>
      <w:r w:rsidRPr="008E5C97">
        <w:t>Песня написана ямбом,</w:t>
      </w:r>
      <w:r>
        <w:t xml:space="preserve"> поэтому в слове </w:t>
      </w:r>
      <w:proofErr w:type="spellStart"/>
      <w:r w:rsidRPr="00472A78">
        <w:rPr>
          <w:i/>
        </w:rPr>
        <w:t>комп</w:t>
      </w:r>
      <w:r w:rsidRPr="00767872">
        <w:rPr>
          <w:i/>
        </w:rPr>
        <w:t>á</w:t>
      </w:r>
      <w:r w:rsidRPr="00472A78">
        <w:rPr>
          <w:i/>
        </w:rPr>
        <w:t>сов</w:t>
      </w:r>
      <w:proofErr w:type="spellEnd"/>
      <w:r>
        <w:rPr>
          <w:i/>
        </w:rPr>
        <w:t xml:space="preserve"> </w:t>
      </w:r>
      <w:r>
        <w:t>ударение падает на второй слог (</w:t>
      </w:r>
      <w:r w:rsidR="003217F3">
        <w:rPr>
          <w:b/>
        </w:rPr>
        <w:t>1 балл</w:t>
      </w:r>
      <w:r>
        <w:t>). Это профессиональное ударение, распространённое среди моряков и маркирующее их принадлежность к данной профессии (</w:t>
      </w:r>
      <w:r w:rsidRPr="003B62B2">
        <w:rPr>
          <w:b/>
        </w:rPr>
        <w:t>1 балл</w:t>
      </w:r>
      <w:r>
        <w:t>).</w:t>
      </w:r>
    </w:p>
    <w:p w:rsidR="00633CB2" w:rsidRPr="003B62B2" w:rsidRDefault="00633CB2" w:rsidP="00633CB2">
      <w:pPr>
        <w:ind w:firstLine="709"/>
        <w:jc w:val="right"/>
        <w:rPr>
          <w:b/>
        </w:rPr>
      </w:pPr>
      <w:r w:rsidRPr="003B62B2">
        <w:rPr>
          <w:b/>
        </w:rPr>
        <w:t xml:space="preserve">Всего – </w:t>
      </w:r>
      <w:r w:rsidR="003217F3">
        <w:rPr>
          <w:b/>
        </w:rPr>
        <w:t>2</w:t>
      </w:r>
      <w:r w:rsidRPr="003B62B2">
        <w:rPr>
          <w:b/>
        </w:rPr>
        <w:t xml:space="preserve"> балл</w:t>
      </w:r>
      <w:r>
        <w:rPr>
          <w:b/>
        </w:rPr>
        <w:t>а</w:t>
      </w:r>
    </w:p>
    <w:p w:rsidR="00633CB2" w:rsidRPr="003B62B2" w:rsidRDefault="00633CB2" w:rsidP="00633CB2">
      <w:pPr>
        <w:jc w:val="both"/>
      </w:pPr>
    </w:p>
    <w:p w:rsidR="00633CB2" w:rsidRDefault="00633CB2" w:rsidP="00633CB2">
      <w:pPr>
        <w:jc w:val="both"/>
      </w:pPr>
      <w:r>
        <w:t>3.</w:t>
      </w:r>
      <w:r w:rsidRPr="008F09F9">
        <w:t xml:space="preserve"> </w:t>
      </w:r>
      <w:r>
        <w:t xml:space="preserve">Слово заимствовано из латинского языка – </w:t>
      </w:r>
      <w:r w:rsidRPr="000A13C3">
        <w:rPr>
          <w:b/>
        </w:rPr>
        <w:t>2 балла</w:t>
      </w:r>
    </w:p>
    <w:p w:rsidR="00633CB2" w:rsidRDefault="00633CB2" w:rsidP="00633CB2">
      <w:pPr>
        <w:ind w:firstLine="708"/>
        <w:jc w:val="both"/>
      </w:pPr>
      <w:r>
        <w:t>При оценивании толкования, предложенного участником олимпиады, оцениваются следующие параметры: 1) указание на запрет, запрещение (</w:t>
      </w:r>
      <w:r w:rsidRPr="0076583A">
        <w:rPr>
          <w:b/>
        </w:rPr>
        <w:t>1 балл</w:t>
      </w:r>
      <w:r>
        <w:t>); 2) указание на использование термина в государственном и международном праве (может быть указан один аспект) (</w:t>
      </w:r>
      <w:r w:rsidRPr="0076583A">
        <w:rPr>
          <w:b/>
        </w:rPr>
        <w:t>2 балла</w:t>
      </w:r>
      <w:r>
        <w:t>).</w:t>
      </w:r>
    </w:p>
    <w:p w:rsidR="00633CB2" w:rsidRPr="00607369" w:rsidRDefault="00633CB2" w:rsidP="00633CB2">
      <w:pPr>
        <w:jc w:val="both"/>
      </w:pPr>
      <w:r>
        <w:t xml:space="preserve">        Вывод о том, что в тексте реализуется только часть значения слова (запрет) – </w:t>
      </w:r>
      <w:r w:rsidRPr="00CC677C">
        <w:rPr>
          <w:b/>
        </w:rPr>
        <w:t>1 балл</w:t>
      </w:r>
      <w:r>
        <w:t xml:space="preserve">.  </w:t>
      </w:r>
    </w:p>
    <w:p w:rsidR="00633CB2" w:rsidRPr="003B62B2" w:rsidRDefault="00633CB2" w:rsidP="00633CB2">
      <w:pPr>
        <w:ind w:firstLine="709"/>
        <w:jc w:val="right"/>
        <w:rPr>
          <w:b/>
        </w:rPr>
      </w:pPr>
      <w:r w:rsidRPr="003B62B2">
        <w:rPr>
          <w:b/>
        </w:rPr>
        <w:t xml:space="preserve">Всего – </w:t>
      </w:r>
      <w:r>
        <w:rPr>
          <w:b/>
        </w:rPr>
        <w:t>4</w:t>
      </w:r>
      <w:r w:rsidRPr="003B62B2">
        <w:rPr>
          <w:b/>
        </w:rPr>
        <w:t xml:space="preserve"> балл</w:t>
      </w:r>
      <w:r>
        <w:rPr>
          <w:b/>
        </w:rPr>
        <w:t>а</w:t>
      </w:r>
    </w:p>
    <w:p w:rsidR="00633CB2" w:rsidRDefault="00633CB2" w:rsidP="00633CB2">
      <w:pPr>
        <w:ind w:firstLine="708"/>
        <w:jc w:val="both"/>
      </w:pPr>
    </w:p>
    <w:p w:rsidR="00633CB2" w:rsidRDefault="00633CB2" w:rsidP="00633CB2">
      <w:pPr>
        <w:jc w:val="both"/>
      </w:pPr>
      <w:r>
        <w:t>Для справки:</w:t>
      </w:r>
    </w:p>
    <w:p w:rsidR="00633CB2" w:rsidRDefault="00633CB2" w:rsidP="00633CB2">
      <w:pPr>
        <w:jc w:val="both"/>
      </w:pPr>
      <w:proofErr w:type="gramStart"/>
      <w:r w:rsidRPr="008F09F9">
        <w:rPr>
          <w:b/>
        </w:rPr>
        <w:t>ВЕ</w:t>
      </w:r>
      <w:r w:rsidRPr="0076583A">
        <w:rPr>
          <w:b/>
        </w:rPr>
        <w:t>'</w:t>
      </w:r>
      <w:r w:rsidRPr="008F09F9">
        <w:rPr>
          <w:b/>
        </w:rPr>
        <w:t>ТО</w:t>
      </w:r>
      <w:proofErr w:type="gramEnd"/>
      <w:r>
        <w:t xml:space="preserve">, </w:t>
      </w:r>
      <w:r w:rsidRPr="008F09F9">
        <w:rPr>
          <w:i/>
        </w:rPr>
        <w:t>нескл., ср.</w:t>
      </w:r>
      <w:r>
        <w:t xml:space="preserve"> (книжн.). В государственном праве, в международных отношениях:</w:t>
      </w:r>
      <w:r w:rsidRPr="008F09F9">
        <w:t xml:space="preserve"> </w:t>
      </w:r>
      <w:r>
        <w:t xml:space="preserve">запрещение, запрет. </w:t>
      </w:r>
      <w:r w:rsidRPr="008F09F9">
        <w:rPr>
          <w:i/>
        </w:rPr>
        <w:t>Право в.</w:t>
      </w:r>
      <w:r>
        <w:t xml:space="preserve"> (право налагать запрет на какое-н. решение, закон). </w:t>
      </w:r>
      <w:r w:rsidRPr="008F09F9">
        <w:rPr>
          <w:i/>
        </w:rPr>
        <w:t>Наложить в. на что-н.</w:t>
      </w:r>
    </w:p>
    <w:p w:rsidR="00633CB2" w:rsidRDefault="00633CB2" w:rsidP="00633CB2">
      <w:pPr>
        <w:jc w:val="both"/>
      </w:pPr>
      <w:r>
        <w:t xml:space="preserve">• От лат. </w:t>
      </w:r>
      <w:proofErr w:type="spellStart"/>
      <w:r w:rsidRPr="008F09F9">
        <w:rPr>
          <w:i/>
        </w:rPr>
        <w:t>veto</w:t>
      </w:r>
      <w:proofErr w:type="spellEnd"/>
      <w:r>
        <w:t xml:space="preserve"> ‘запрещаю’.</w:t>
      </w:r>
    </w:p>
    <w:p w:rsidR="00633CB2" w:rsidRDefault="00633CB2" w:rsidP="00633CB2">
      <w:pPr>
        <w:ind w:left="2268"/>
        <w:jc w:val="right"/>
      </w:pPr>
      <w:proofErr w:type="gramStart"/>
      <w:r>
        <w:t>(</w:t>
      </w:r>
      <w:r w:rsidRPr="008F09F9">
        <w:rPr>
          <w:b/>
          <w:bCs/>
        </w:rPr>
        <w:t xml:space="preserve">Толковый словарь русского языка с включением сведений о происхождении слов </w:t>
      </w:r>
      <w:r w:rsidRPr="008F09F9">
        <w:t>/ РАН.</w:t>
      </w:r>
      <w:proofErr w:type="gramEnd"/>
      <w:r>
        <w:t xml:space="preserve"> </w:t>
      </w:r>
      <w:r w:rsidRPr="008F09F9">
        <w:t>Институт русского языка им. В. В. Виноградова</w:t>
      </w:r>
      <w:proofErr w:type="gramStart"/>
      <w:r w:rsidRPr="008F09F9">
        <w:t xml:space="preserve"> ;</w:t>
      </w:r>
      <w:proofErr w:type="gramEnd"/>
      <w:r w:rsidRPr="008F09F9">
        <w:t xml:space="preserve"> Отв. ред. Н. Ю. Шведова. – М., 2011</w:t>
      </w:r>
      <w:r>
        <w:t xml:space="preserve">. – </w:t>
      </w:r>
      <w:proofErr w:type="gramStart"/>
      <w:r>
        <w:t>С. 85.)</w:t>
      </w:r>
      <w:proofErr w:type="gramEnd"/>
    </w:p>
    <w:p w:rsidR="00633CB2" w:rsidRDefault="00633CB2" w:rsidP="00633CB2">
      <w:pPr>
        <w:ind w:left="2268"/>
        <w:jc w:val="right"/>
      </w:pPr>
    </w:p>
    <w:p w:rsidR="00633CB2" w:rsidRDefault="00633CB2" w:rsidP="00633CB2">
      <w:pPr>
        <w:jc w:val="both"/>
      </w:pPr>
      <w:r w:rsidRPr="006D2DED">
        <w:rPr>
          <w:b/>
        </w:rPr>
        <w:t>ВÉТО,</w:t>
      </w:r>
      <w:r>
        <w:t xml:space="preserve"> </w:t>
      </w:r>
      <w:r w:rsidRPr="006D2DED">
        <w:rPr>
          <w:i/>
        </w:rPr>
        <w:t>нескл. ср.</w:t>
      </w:r>
      <w:r>
        <w:t xml:space="preserve"> Запрещение, отмена а) в государственном праве – окончательный или условный запрет, налагаемый одним государственным органом на решение другого органа, б) в международном праве – заявление о несогласии одного из членов (осуществляемое путем подачи голоса), препятствующее принятию решения большинства в международных коллегиальных органах, где вопросы решаются лишь единогласно.</w:t>
      </w:r>
    </w:p>
    <w:p w:rsidR="00633CB2" w:rsidRPr="008B0B30" w:rsidRDefault="00633CB2" w:rsidP="00633CB2">
      <w:pPr>
        <w:jc w:val="both"/>
      </w:pPr>
      <w:r>
        <w:t xml:space="preserve">[От лат. </w:t>
      </w:r>
      <w:proofErr w:type="spellStart"/>
      <w:r>
        <w:t>veto</w:t>
      </w:r>
      <w:proofErr w:type="spellEnd"/>
      <w:r>
        <w:t xml:space="preserve"> – запрещаю</w:t>
      </w:r>
      <w:r w:rsidRPr="008B0B30">
        <w:t>]</w:t>
      </w:r>
    </w:p>
    <w:p w:rsidR="00633CB2" w:rsidRDefault="00633CB2" w:rsidP="00633CB2">
      <w:pPr>
        <w:ind w:left="2268"/>
        <w:jc w:val="right"/>
      </w:pPr>
      <w:r>
        <w:t xml:space="preserve">(МАС = </w:t>
      </w:r>
      <w:proofErr w:type="gramStart"/>
      <w:r>
        <w:rPr>
          <w:b/>
          <w:bCs/>
          <w:lang w:val="en-US"/>
        </w:rPr>
        <w:t>C</w:t>
      </w:r>
      <w:proofErr w:type="spellStart"/>
      <w:proofErr w:type="gramEnd"/>
      <w:r w:rsidRPr="008F09F9">
        <w:rPr>
          <w:b/>
          <w:bCs/>
        </w:rPr>
        <w:t>ловарь</w:t>
      </w:r>
      <w:proofErr w:type="spellEnd"/>
      <w:r w:rsidRPr="008F09F9">
        <w:rPr>
          <w:b/>
          <w:bCs/>
        </w:rPr>
        <w:t xml:space="preserve"> русского языка </w:t>
      </w:r>
      <w:r>
        <w:rPr>
          <w:b/>
          <w:bCs/>
        </w:rPr>
        <w:t>в четырех томах</w:t>
      </w:r>
      <w:r w:rsidRPr="008F09F9">
        <w:rPr>
          <w:b/>
          <w:bCs/>
        </w:rPr>
        <w:t xml:space="preserve"> </w:t>
      </w:r>
      <w:r w:rsidRPr="008F09F9">
        <w:t xml:space="preserve">/ </w:t>
      </w:r>
      <w:r>
        <w:t xml:space="preserve">под </w:t>
      </w:r>
      <w:r w:rsidRPr="008F09F9">
        <w:t xml:space="preserve">ред. </w:t>
      </w:r>
      <w:r>
        <w:t>А. П. Евгеньевой</w:t>
      </w:r>
      <w:r w:rsidRPr="008F09F9">
        <w:t>. –</w:t>
      </w:r>
      <w:r>
        <w:t xml:space="preserve"> Изд. 3-е, стер. – Т. </w:t>
      </w:r>
      <w:r>
        <w:rPr>
          <w:lang w:val="en-US"/>
        </w:rPr>
        <w:t>I</w:t>
      </w:r>
      <w:r w:rsidRPr="006D2DED">
        <w:t>. –</w:t>
      </w:r>
      <w:r w:rsidRPr="008F09F9">
        <w:t xml:space="preserve"> М., </w:t>
      </w:r>
      <w:r>
        <w:t xml:space="preserve">1985. – </w:t>
      </w:r>
      <w:proofErr w:type="gramStart"/>
      <w:r>
        <w:t>С. 158.)</w:t>
      </w:r>
      <w:proofErr w:type="gramEnd"/>
    </w:p>
    <w:p w:rsidR="00633CB2" w:rsidRDefault="00633CB2" w:rsidP="00633CB2">
      <w:pPr>
        <w:ind w:left="2268"/>
        <w:jc w:val="right"/>
      </w:pPr>
    </w:p>
    <w:p w:rsidR="00633CB2" w:rsidRDefault="00633CB2" w:rsidP="00633CB2">
      <w:pPr>
        <w:jc w:val="both"/>
      </w:pPr>
    </w:p>
    <w:p w:rsidR="00633CB2" w:rsidRDefault="00633CB2" w:rsidP="00633CB2">
      <w:pPr>
        <w:ind w:firstLine="709"/>
        <w:jc w:val="right"/>
        <w:rPr>
          <w:b/>
        </w:rPr>
      </w:pPr>
      <w:r w:rsidRPr="003B62B2">
        <w:rPr>
          <w:b/>
        </w:rPr>
        <w:t xml:space="preserve">Всего – </w:t>
      </w:r>
      <w:r w:rsidR="0000368C">
        <w:rPr>
          <w:b/>
        </w:rPr>
        <w:t>10</w:t>
      </w:r>
      <w:bookmarkStart w:id="0" w:name="_GoBack"/>
      <w:bookmarkEnd w:id="0"/>
      <w:r w:rsidRPr="003B62B2">
        <w:rPr>
          <w:b/>
        </w:rPr>
        <w:t xml:space="preserve"> балл</w:t>
      </w:r>
      <w:r>
        <w:rPr>
          <w:b/>
        </w:rPr>
        <w:t>ов</w:t>
      </w:r>
    </w:p>
    <w:p w:rsidR="00633CB2" w:rsidRPr="002A4F32" w:rsidRDefault="00633CB2" w:rsidP="00633CB2">
      <w:pPr>
        <w:jc w:val="both"/>
        <w:rPr>
          <w:b/>
        </w:rPr>
      </w:pPr>
      <w:r w:rsidRPr="002A4F32">
        <w:rPr>
          <w:b/>
        </w:rPr>
        <w:t>Задание 7</w:t>
      </w:r>
    </w:p>
    <w:p w:rsidR="00633CB2" w:rsidRDefault="00633CB2" w:rsidP="00633CB2">
      <w:pPr>
        <w:jc w:val="both"/>
      </w:pPr>
      <w:r>
        <w:t>Объявление 1.</w:t>
      </w:r>
    </w:p>
    <w:p w:rsidR="00633CB2" w:rsidRDefault="00633CB2" w:rsidP="00633CB2">
      <w:pPr>
        <w:jc w:val="both"/>
      </w:pPr>
      <w:proofErr w:type="gramStart"/>
      <w:r>
        <w:t>1) Согласно распоряжения (</w:t>
      </w:r>
      <w:r w:rsidRPr="00477AF5">
        <w:rPr>
          <w:b/>
        </w:rPr>
        <w:t>1 балл</w:t>
      </w:r>
      <w:r>
        <w:t xml:space="preserve">)  Ошибка грамматическая (может трактоваться как синтаксическая), связана с нарушением норм управления) – </w:t>
      </w:r>
      <w:r w:rsidRPr="00477AF5">
        <w:rPr>
          <w:b/>
        </w:rPr>
        <w:t>1 балл</w:t>
      </w:r>
      <w:r>
        <w:t xml:space="preserve">,  предлог </w:t>
      </w:r>
      <w:r w:rsidRPr="00581A0B">
        <w:rPr>
          <w:i/>
          <w:iCs/>
        </w:rPr>
        <w:t>согласно</w:t>
      </w:r>
      <w:r>
        <w:t xml:space="preserve"> управляет </w:t>
      </w:r>
      <w:r w:rsidRPr="00581A0B">
        <w:rPr>
          <w:spacing w:val="60"/>
        </w:rPr>
        <w:t>дательным падежо</w:t>
      </w:r>
      <w:r>
        <w:t xml:space="preserve">м, правка - </w:t>
      </w:r>
      <w:r w:rsidRPr="00581A0B">
        <w:rPr>
          <w:i/>
          <w:iCs/>
        </w:rPr>
        <w:t>согласно распоряжению</w:t>
      </w:r>
      <w:r>
        <w:t xml:space="preserve"> -  </w:t>
      </w:r>
      <w:r>
        <w:rPr>
          <w:b/>
          <w:bCs/>
        </w:rPr>
        <w:t>1</w:t>
      </w:r>
      <w:r w:rsidRPr="00C56922">
        <w:rPr>
          <w:b/>
          <w:bCs/>
        </w:rPr>
        <w:t xml:space="preserve"> балл</w:t>
      </w:r>
      <w:r>
        <w:t xml:space="preserve">  </w:t>
      </w:r>
      <w:proofErr w:type="gramEnd"/>
    </w:p>
    <w:p w:rsidR="00633CB2" w:rsidRDefault="00633CB2" w:rsidP="00633CB2">
      <w:pPr>
        <w:jc w:val="both"/>
      </w:pPr>
      <w:proofErr w:type="gramStart"/>
      <w:r>
        <w:t>2) Слово «распоряжения» написано с заглавной буквы, а нужно со строчной (</w:t>
      </w:r>
      <w:r>
        <w:rPr>
          <w:b/>
          <w:bCs/>
        </w:rPr>
        <w:t>0,5</w:t>
      </w:r>
      <w:r w:rsidRPr="001431DA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  <w:proofErr w:type="gramEnd"/>
      <w:r>
        <w:t xml:space="preserve"> Тип ошибки – </w:t>
      </w:r>
      <w:proofErr w:type="gramStart"/>
      <w:r>
        <w:t>орфографическая</w:t>
      </w:r>
      <w:proofErr w:type="gramEnd"/>
      <w:r>
        <w:t xml:space="preserve">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</w:p>
    <w:p w:rsidR="00633CB2" w:rsidRDefault="00633CB2" w:rsidP="00633CB2">
      <w:pPr>
        <w:jc w:val="both"/>
      </w:pPr>
      <w:r>
        <w:t xml:space="preserve"> 3) Отсутствие знака препинания в конце объявления (</w:t>
      </w:r>
      <w:r>
        <w:rPr>
          <w:b/>
          <w:bCs/>
        </w:rPr>
        <w:t>0,5 балла</w:t>
      </w:r>
      <w:r>
        <w:t>)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>унктуационная ошибка (</w:t>
      </w:r>
      <w:r>
        <w:rPr>
          <w:b/>
          <w:bCs/>
        </w:rPr>
        <w:t>0,5 балла</w:t>
      </w:r>
      <w:r>
        <w:t>).</w:t>
      </w:r>
    </w:p>
    <w:p w:rsidR="00633CB2" w:rsidRPr="00E769E4" w:rsidRDefault="00633CB2" w:rsidP="00633CB2">
      <w:pPr>
        <w:jc w:val="right"/>
        <w:rPr>
          <w:b/>
        </w:rPr>
      </w:pPr>
      <w:r>
        <w:rPr>
          <w:b/>
        </w:rPr>
        <w:t>Всего – 5 баллов</w:t>
      </w:r>
    </w:p>
    <w:p w:rsidR="00633CB2" w:rsidRDefault="00633CB2" w:rsidP="00633CB2">
      <w:pPr>
        <w:jc w:val="both"/>
      </w:pPr>
      <w:r w:rsidRPr="00FB09D3">
        <w:rPr>
          <w:bCs/>
        </w:rPr>
        <w:t>Объявление  2.</w:t>
      </w:r>
      <w:r>
        <w:t xml:space="preserve">  </w:t>
      </w:r>
    </w:p>
    <w:p w:rsidR="00633CB2" w:rsidRDefault="00633CB2" w:rsidP="00633CB2">
      <w:pPr>
        <w:jc w:val="both"/>
      </w:pPr>
      <w:proofErr w:type="gramStart"/>
      <w:r>
        <w:t>1) Слово «покупатели» написано с заглавной буквы, а нужно со строчной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  <w:proofErr w:type="gramEnd"/>
      <w:r>
        <w:t xml:space="preserve"> Тип ошибки – </w:t>
      </w:r>
      <w:proofErr w:type="gramStart"/>
      <w:r>
        <w:t>орфографическая</w:t>
      </w:r>
      <w:proofErr w:type="gramEnd"/>
      <w:r>
        <w:t xml:space="preserve">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t>).</w:t>
      </w:r>
    </w:p>
    <w:p w:rsidR="00633CB2" w:rsidRDefault="00633CB2" w:rsidP="00633CB2">
      <w:pPr>
        <w:jc w:val="both"/>
      </w:pPr>
      <w:r>
        <w:t>2) Лишняя запятая после даты (после фразы «с 01 мая 2020 г.»)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  <w:r w:rsidRPr="00FB2E83">
        <w:t xml:space="preserve"> </w:t>
      </w:r>
      <w:r>
        <w:t xml:space="preserve">Тип ошибки – </w:t>
      </w:r>
      <w:proofErr w:type="gramStart"/>
      <w:r>
        <w:t>пунктуационная</w:t>
      </w:r>
      <w:proofErr w:type="gramEnd"/>
      <w:r>
        <w:t xml:space="preserve">  </w:t>
      </w:r>
    </w:p>
    <w:p w:rsidR="00633CB2" w:rsidRDefault="00633CB2" w:rsidP="00633CB2">
      <w:pPr>
        <w:jc w:val="both"/>
      </w:pPr>
      <w:r>
        <w:t>(3) Лишняя запятая внутри составного глагольного сказуемого – после фразы «ПРОСИМ вас»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  <w:r w:rsidRPr="00FB2E83">
        <w:t xml:space="preserve"> </w:t>
      </w:r>
      <w:r>
        <w:t xml:space="preserve">Тип ошибки – </w:t>
      </w:r>
      <w:proofErr w:type="gramStart"/>
      <w:r>
        <w:t>пунктуационная</w:t>
      </w:r>
      <w:proofErr w:type="gramEnd"/>
      <w:r>
        <w:t xml:space="preserve">  </w:t>
      </w:r>
    </w:p>
    <w:p w:rsidR="00633CB2" w:rsidRDefault="00633CB2" w:rsidP="00633CB2">
      <w:pPr>
        <w:jc w:val="both"/>
      </w:pPr>
      <w:r>
        <w:t>(4) Лишняя запятая перед обстоятельством образа действия «в маске»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  <w:r w:rsidRPr="00FB2E83">
        <w:t xml:space="preserve"> </w:t>
      </w:r>
      <w:r>
        <w:t xml:space="preserve">Тип ошибки – </w:t>
      </w:r>
      <w:proofErr w:type="gramStart"/>
      <w:r>
        <w:t>пунктуационная</w:t>
      </w:r>
      <w:proofErr w:type="gramEnd"/>
      <w:r>
        <w:t xml:space="preserve">  </w:t>
      </w:r>
    </w:p>
    <w:p w:rsidR="00633CB2" w:rsidRDefault="00633CB2" w:rsidP="00633CB2">
      <w:pPr>
        <w:jc w:val="both"/>
      </w:pPr>
      <w:r>
        <w:t>(5) Лишняя запятая между подлежащим «покупатели» и сказуемым «обслуживаться не будут»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  <w:r w:rsidRPr="00FB2E83">
        <w:t xml:space="preserve"> </w:t>
      </w:r>
      <w:r>
        <w:t xml:space="preserve">Тип ошибки – </w:t>
      </w:r>
      <w:proofErr w:type="gramStart"/>
      <w:r>
        <w:t>пунктуационная</w:t>
      </w:r>
      <w:proofErr w:type="gramEnd"/>
      <w:r>
        <w:t xml:space="preserve">  </w:t>
      </w:r>
    </w:p>
    <w:p w:rsidR="00633CB2" w:rsidRDefault="00633CB2" w:rsidP="00633CB2">
      <w:pPr>
        <w:jc w:val="both"/>
      </w:pPr>
      <w:r>
        <w:t>(6) Лишняя запятая между сказуемым «приносим извинения» и дополнением «за неудобства»</w:t>
      </w:r>
      <w:r w:rsidRPr="00E72575">
        <w:t xml:space="preserve"> </w:t>
      </w:r>
      <w:r>
        <w:t>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  <w:r w:rsidRPr="00FB2E83">
        <w:t xml:space="preserve"> </w:t>
      </w:r>
      <w:r>
        <w:t xml:space="preserve">Тип ошибки – </w:t>
      </w:r>
      <w:proofErr w:type="gramStart"/>
      <w:r>
        <w:t>пунктуационная</w:t>
      </w:r>
      <w:proofErr w:type="gramEnd"/>
      <w:r>
        <w:t xml:space="preserve">  </w:t>
      </w:r>
    </w:p>
    <w:p w:rsidR="00633CB2" w:rsidRDefault="00633CB2" w:rsidP="00633CB2">
      <w:pPr>
        <w:jc w:val="both"/>
      </w:pPr>
      <w:r>
        <w:lastRenderedPageBreak/>
        <w:t xml:space="preserve">За определение типа ошибки  в случаях 2 – 6 – </w:t>
      </w:r>
      <w:r>
        <w:rPr>
          <w:b/>
        </w:rPr>
        <w:t>0,5</w:t>
      </w:r>
      <w:r w:rsidRPr="00E769E4">
        <w:rPr>
          <w:b/>
        </w:rPr>
        <w:t xml:space="preserve"> балл</w:t>
      </w:r>
    </w:p>
    <w:p w:rsidR="00633CB2" w:rsidRPr="00E769E4" w:rsidRDefault="00633CB2" w:rsidP="00633CB2">
      <w:pPr>
        <w:jc w:val="right"/>
        <w:rPr>
          <w:b/>
        </w:rPr>
      </w:pPr>
      <w:r w:rsidRPr="00E769E4">
        <w:rPr>
          <w:b/>
        </w:rPr>
        <w:t>Всего –</w:t>
      </w:r>
      <w:r>
        <w:rPr>
          <w:b/>
        </w:rPr>
        <w:t xml:space="preserve"> 4</w:t>
      </w:r>
      <w:r w:rsidRPr="00E769E4">
        <w:rPr>
          <w:b/>
        </w:rPr>
        <w:t xml:space="preserve"> </w:t>
      </w:r>
      <w:r>
        <w:rPr>
          <w:b/>
        </w:rPr>
        <w:t>балла</w:t>
      </w:r>
    </w:p>
    <w:p w:rsidR="00633CB2" w:rsidRDefault="00633CB2" w:rsidP="00633CB2">
      <w:pPr>
        <w:jc w:val="both"/>
        <w:rPr>
          <w:bCs/>
          <w:szCs w:val="28"/>
        </w:rPr>
      </w:pPr>
      <w:r>
        <w:rPr>
          <w:bCs/>
          <w:szCs w:val="28"/>
        </w:rPr>
        <w:t>Объявления относятся к официально-деловому стилю речи (</w:t>
      </w:r>
      <w:r w:rsidRPr="00D51FC6">
        <w:rPr>
          <w:b/>
          <w:bCs/>
          <w:szCs w:val="28"/>
        </w:rPr>
        <w:t>1 балл</w:t>
      </w:r>
      <w:r>
        <w:rPr>
          <w:bCs/>
          <w:szCs w:val="28"/>
        </w:rPr>
        <w:t xml:space="preserve">). </w:t>
      </w:r>
      <w:r w:rsidRPr="00D51FC6">
        <w:rPr>
          <w:bCs/>
          <w:szCs w:val="28"/>
        </w:rPr>
        <w:t>Единство стиля нарушено во втором объявлении</w:t>
      </w:r>
      <w:r>
        <w:rPr>
          <w:bCs/>
          <w:szCs w:val="28"/>
        </w:rPr>
        <w:t xml:space="preserve"> (</w:t>
      </w:r>
      <w:r w:rsidRPr="00D51FC6">
        <w:rPr>
          <w:b/>
          <w:bCs/>
          <w:szCs w:val="28"/>
        </w:rPr>
        <w:t>1 балл</w:t>
      </w:r>
      <w:r>
        <w:rPr>
          <w:bCs/>
          <w:szCs w:val="28"/>
        </w:rPr>
        <w:t>)</w:t>
      </w:r>
      <w:r w:rsidRPr="00D51FC6">
        <w:rPr>
          <w:bCs/>
          <w:szCs w:val="28"/>
        </w:rPr>
        <w:t xml:space="preserve">. </w:t>
      </w:r>
      <w:r>
        <w:rPr>
          <w:bCs/>
          <w:szCs w:val="28"/>
        </w:rPr>
        <w:t>Выделение шрифтом слов ПРОСИМ и</w:t>
      </w:r>
      <w:proofErr w:type="gramStart"/>
      <w:r>
        <w:rPr>
          <w:bCs/>
          <w:szCs w:val="28"/>
        </w:rPr>
        <w:t xml:space="preserve"> В</w:t>
      </w:r>
      <w:proofErr w:type="gramEnd"/>
      <w:r>
        <w:rPr>
          <w:bCs/>
          <w:szCs w:val="28"/>
        </w:rPr>
        <w:t xml:space="preserve"> МАСКЕ, использование четырех восклицательных знаков в конце предложения создает эмоциональность, экспрессивность, характерные для разговорного стиля речи (</w:t>
      </w:r>
      <w:r>
        <w:rPr>
          <w:b/>
          <w:bCs/>
          <w:szCs w:val="28"/>
        </w:rPr>
        <w:t>1 балл</w:t>
      </w:r>
      <w:r>
        <w:rPr>
          <w:bCs/>
          <w:szCs w:val="28"/>
        </w:rPr>
        <w:t>)</w:t>
      </w:r>
    </w:p>
    <w:p w:rsidR="00633CB2" w:rsidRDefault="00633CB2" w:rsidP="00633CB2">
      <w:pPr>
        <w:jc w:val="both"/>
        <w:rPr>
          <w:bCs/>
          <w:szCs w:val="28"/>
        </w:rPr>
      </w:pPr>
    </w:p>
    <w:p w:rsidR="00633CB2" w:rsidRDefault="00633CB2" w:rsidP="00633CB2">
      <w:pPr>
        <w:jc w:val="right"/>
        <w:rPr>
          <w:b/>
        </w:rPr>
      </w:pPr>
      <w:r w:rsidRPr="00E769E4">
        <w:rPr>
          <w:b/>
        </w:rPr>
        <w:t>Всего –</w:t>
      </w:r>
      <w:r>
        <w:rPr>
          <w:b/>
        </w:rPr>
        <w:t xml:space="preserve"> 3</w:t>
      </w:r>
      <w:r w:rsidRPr="00E769E4">
        <w:rPr>
          <w:b/>
        </w:rPr>
        <w:t xml:space="preserve"> </w:t>
      </w:r>
      <w:r>
        <w:rPr>
          <w:b/>
        </w:rPr>
        <w:t>балла</w:t>
      </w:r>
    </w:p>
    <w:p w:rsidR="00633CB2" w:rsidRDefault="00633CB2" w:rsidP="006E3C41">
      <w:pPr>
        <w:jc w:val="right"/>
        <w:rPr>
          <w:b/>
        </w:rPr>
      </w:pPr>
      <w:r>
        <w:rPr>
          <w:b/>
        </w:rPr>
        <w:t>Всего за задание – 12 баллов</w:t>
      </w:r>
    </w:p>
    <w:p w:rsidR="00633CB2" w:rsidRPr="002951E7" w:rsidRDefault="00633CB2" w:rsidP="00633CB2">
      <w:pPr>
        <w:rPr>
          <w:b/>
        </w:rPr>
      </w:pPr>
      <w:r w:rsidRPr="002951E7">
        <w:rPr>
          <w:b/>
        </w:rPr>
        <w:t>Задание 8.</w:t>
      </w:r>
    </w:p>
    <w:p w:rsidR="00633CB2" w:rsidRDefault="00633CB2" w:rsidP="00633CB2">
      <w:pPr>
        <w:numPr>
          <w:ilvl w:val="0"/>
          <w:numId w:val="1"/>
        </w:numPr>
        <w:spacing w:after="160" w:line="259" w:lineRule="auto"/>
      </w:pPr>
      <w:r>
        <w:t>Ирония – 2 балла</w:t>
      </w:r>
    </w:p>
    <w:p w:rsidR="00633CB2" w:rsidRDefault="00633CB2" w:rsidP="00633CB2">
      <w:pPr>
        <w:numPr>
          <w:ilvl w:val="0"/>
          <w:numId w:val="1"/>
        </w:numPr>
        <w:spacing w:after="160" w:line="259" w:lineRule="auto"/>
      </w:pPr>
      <w:r>
        <w:t>Метафора – 1 балл</w:t>
      </w:r>
    </w:p>
    <w:p w:rsidR="00633CB2" w:rsidRDefault="00633CB2" w:rsidP="00633CB2">
      <w:pPr>
        <w:numPr>
          <w:ilvl w:val="0"/>
          <w:numId w:val="1"/>
        </w:numPr>
        <w:spacing w:after="160" w:line="259" w:lineRule="auto"/>
      </w:pPr>
      <w:r>
        <w:t>Олицетворение – 1 балл</w:t>
      </w:r>
    </w:p>
    <w:p w:rsidR="00633CB2" w:rsidRDefault="00633CB2" w:rsidP="00633CB2">
      <w:pPr>
        <w:numPr>
          <w:ilvl w:val="0"/>
          <w:numId w:val="1"/>
        </w:numPr>
        <w:spacing w:after="160" w:line="259" w:lineRule="auto"/>
      </w:pPr>
      <w:r>
        <w:t>Аллитерация – 2 балла</w:t>
      </w:r>
    </w:p>
    <w:p w:rsidR="00633CB2" w:rsidRDefault="00633CB2" w:rsidP="00633CB2">
      <w:pPr>
        <w:numPr>
          <w:ilvl w:val="0"/>
          <w:numId w:val="1"/>
        </w:numPr>
        <w:spacing w:after="160" w:line="259" w:lineRule="auto"/>
      </w:pPr>
      <w:r>
        <w:t>Гипербола – 1 балл</w:t>
      </w:r>
    </w:p>
    <w:p w:rsidR="00633CB2" w:rsidRDefault="00633CB2" w:rsidP="00633CB2">
      <w:pPr>
        <w:jc w:val="right"/>
        <w:rPr>
          <w:b/>
        </w:rPr>
      </w:pPr>
      <w:r w:rsidRPr="002951E7">
        <w:rPr>
          <w:b/>
        </w:rPr>
        <w:t>Всего - 7 баллов</w:t>
      </w:r>
    </w:p>
    <w:p w:rsidR="00633CB2" w:rsidRPr="002951E7" w:rsidRDefault="00633CB2" w:rsidP="00633CB2">
      <w:pPr>
        <w:jc w:val="both"/>
        <w:rPr>
          <w:b/>
        </w:rPr>
      </w:pPr>
      <w:r w:rsidRPr="002951E7">
        <w:rPr>
          <w:b/>
        </w:rPr>
        <w:t>Задание 9.</w:t>
      </w:r>
    </w:p>
    <w:p w:rsidR="00633CB2" w:rsidRPr="002951E7" w:rsidRDefault="00633CB2" w:rsidP="00633CB2">
      <w:pPr>
        <w:jc w:val="both"/>
      </w:pPr>
      <w:r>
        <w:t>Подготовительные записи</w:t>
      </w:r>
    </w:p>
    <w:p w:rsidR="00633CB2" w:rsidRDefault="00633CB2" w:rsidP="00633CB2">
      <w:pPr>
        <w:jc w:val="both"/>
      </w:pPr>
      <w:r>
        <w:t>(1)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633CB2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4 </w:t>
            </w:r>
            <w:r>
              <w:rPr>
                <w:b/>
                <w:bCs/>
                <w:sz w:val="44"/>
                <w:szCs w:val="44"/>
              </w:rPr>
              <w:t>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5 </w:t>
            </w:r>
            <w:r>
              <w:rPr>
                <w:b/>
                <w:bCs/>
                <w:sz w:val="44"/>
                <w:szCs w:val="44"/>
              </w:rPr>
              <w:t>я</w:t>
            </w:r>
          </w:p>
        </w:tc>
      </w:tr>
    </w:tbl>
    <w:p w:rsidR="00633CB2" w:rsidRDefault="00633CB2" w:rsidP="00633CB2">
      <w:pPr>
        <w:jc w:val="both"/>
      </w:pPr>
    </w:p>
    <w:p w:rsidR="00633CB2" w:rsidRDefault="00633CB2" w:rsidP="00633CB2">
      <w:pPr>
        <w:jc w:val="both"/>
      </w:pPr>
      <w:r>
        <w:t>(2)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33CB2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6 </w:t>
            </w:r>
            <w:r w:rsidRPr="00E944B0">
              <w:rPr>
                <w:b/>
                <w:bCs/>
                <w:sz w:val="44"/>
                <w:szCs w:val="44"/>
              </w:rPr>
              <w:t>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 w:rsidRPr="00E944B0"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8 </w:t>
            </w:r>
            <w:r w:rsidRPr="00E944B0">
              <w:rPr>
                <w:b/>
                <w:bCs/>
                <w:sz w:val="44"/>
                <w:szCs w:val="44"/>
              </w:rPr>
              <w:t>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 w:rsidRPr="00E944B0"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10 </w:t>
            </w:r>
            <w:r w:rsidRPr="00E944B0">
              <w:rPr>
                <w:b/>
                <w:bCs/>
                <w:sz w:val="44"/>
                <w:szCs w:val="44"/>
              </w:rPr>
              <w:t>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 w:rsidRPr="00E944B0"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 </w:t>
            </w:r>
            <w:proofErr w:type="gramStart"/>
            <w:r w:rsidRPr="00E944B0"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 w:rsidRPr="00E944B0">
              <w:rPr>
                <w:b/>
                <w:bCs/>
                <w:sz w:val="44"/>
                <w:szCs w:val="44"/>
              </w:rPr>
              <w:t>а</w:t>
            </w:r>
          </w:p>
        </w:tc>
      </w:tr>
    </w:tbl>
    <w:p w:rsidR="00633CB2" w:rsidRDefault="00633CB2" w:rsidP="00633CB2">
      <w:pPr>
        <w:jc w:val="both"/>
      </w:pPr>
    </w:p>
    <w:p w:rsidR="00633CB2" w:rsidRDefault="00633CB2" w:rsidP="00633CB2">
      <w:pPr>
        <w:jc w:val="both"/>
      </w:pPr>
      <w:r>
        <w:t>(3)</w:t>
      </w:r>
    </w:p>
    <w:p w:rsidR="00633CB2" w:rsidRDefault="00633CB2" w:rsidP="00633CB2">
      <w:pPr>
        <w:jc w:val="both"/>
        <w:rPr>
          <w:sz w:val="4"/>
          <w:szCs w:val="4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33CB2" w:rsidTr="00890CA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 w:rsidRPr="00E944B0"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11 </w:t>
            </w:r>
            <w:r w:rsidRPr="00E944B0"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 w:rsidRPr="00E944B0"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 w:rsidRPr="00E944B0">
              <w:rPr>
                <w:b/>
                <w:bCs/>
                <w:sz w:val="44"/>
                <w:szCs w:val="44"/>
              </w:rP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 w:rsidRPr="00E944B0"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8 </w:t>
            </w:r>
            <w:r w:rsidRPr="00E944B0">
              <w:rPr>
                <w:b/>
                <w:bCs/>
                <w:sz w:val="44"/>
                <w:szCs w:val="44"/>
              </w:rPr>
              <w:t>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13 </w:t>
            </w:r>
            <w:r w:rsidRPr="00E944B0">
              <w:rPr>
                <w:b/>
                <w:bCs/>
                <w:sz w:val="44"/>
                <w:szCs w:val="44"/>
              </w:rPr>
              <w:t>в</w:t>
            </w:r>
            <w:r>
              <w:rPr>
                <w:sz w:val="44"/>
                <w:szCs w:val="44"/>
                <w:vertAlign w:val="superscript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 w:rsidRPr="00E944B0"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 </w:t>
            </w:r>
            <w:proofErr w:type="gramStart"/>
            <w:r w:rsidRPr="00E944B0"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 w:rsidRPr="00E944B0"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4 </w:t>
            </w:r>
            <w:r w:rsidRPr="00E944B0">
              <w:rPr>
                <w:b/>
                <w:bCs/>
                <w:sz w:val="44"/>
                <w:szCs w:val="44"/>
              </w:rPr>
              <w:t>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 w:rsidRPr="00E944B0"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 w:rsidRPr="00E944B0">
              <w:rPr>
                <w:b/>
                <w:bCs/>
                <w:sz w:val="44"/>
                <w:szCs w:val="44"/>
              </w:rPr>
              <w:t>е</w:t>
            </w:r>
          </w:p>
        </w:tc>
      </w:tr>
    </w:tbl>
    <w:p w:rsidR="00633CB2" w:rsidRDefault="00633CB2" w:rsidP="00633CB2">
      <w:pPr>
        <w:jc w:val="both"/>
        <w:rPr>
          <w:lang w:val="en-GB"/>
        </w:rPr>
      </w:pPr>
    </w:p>
    <w:p w:rsidR="00633CB2" w:rsidRDefault="00633CB2" w:rsidP="00633CB2">
      <w:pPr>
        <w:jc w:val="both"/>
        <w:rPr>
          <w:lang w:val="en-GB"/>
        </w:rPr>
      </w:pPr>
      <w:r>
        <w:rPr>
          <w:lang w:val="en-GB"/>
        </w:rPr>
        <w:t>(</w:t>
      </w:r>
      <w:r>
        <w:t>4</w:t>
      </w:r>
      <w:r>
        <w:rPr>
          <w:lang w:val="en-GB"/>
        </w:rPr>
        <w:t>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33CB2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 w:rsidRPr="00E944B0"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11 </w:t>
            </w:r>
            <w:r w:rsidRPr="00E944B0"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11 </w:t>
            </w:r>
            <w:r w:rsidRPr="00E944B0"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 w:rsidRPr="00E944B0"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14 </w:t>
            </w:r>
            <w:r w:rsidRPr="00E944B0">
              <w:rPr>
                <w:b/>
                <w:bCs/>
                <w:sz w:val="44"/>
                <w:szCs w:val="44"/>
              </w:rPr>
              <w:t>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 w:rsidRPr="00E944B0"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 </w:t>
            </w:r>
            <w:proofErr w:type="gramStart"/>
            <w:r w:rsidRPr="006D640E"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 w:rsidRPr="006D640E"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5 </w:t>
            </w:r>
            <w:r w:rsidRPr="006D640E">
              <w:rPr>
                <w:b/>
                <w:bCs/>
                <w:sz w:val="44"/>
                <w:szCs w:val="44"/>
              </w:rPr>
              <w:t>я</w:t>
            </w:r>
          </w:p>
        </w:tc>
      </w:tr>
    </w:tbl>
    <w:p w:rsidR="00633CB2" w:rsidRDefault="00633CB2" w:rsidP="00633CB2">
      <w:pPr>
        <w:jc w:val="both"/>
      </w:pPr>
    </w:p>
    <w:p w:rsidR="00633CB2" w:rsidRDefault="00633CB2" w:rsidP="00633CB2">
      <w:pPr>
        <w:jc w:val="both"/>
      </w:pPr>
      <w:r>
        <w:t>(5)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33CB2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proofErr w:type="gramStart"/>
            <w:r>
              <w:rPr>
                <w:b/>
                <w:bCs/>
                <w:sz w:val="44"/>
                <w:szCs w:val="44"/>
              </w:rPr>
              <w:t>п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11 </w:t>
            </w:r>
            <w:r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B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</w:tr>
    </w:tbl>
    <w:p w:rsidR="00633CB2" w:rsidRDefault="00633CB2" w:rsidP="00633CB2">
      <w:pPr>
        <w:jc w:val="both"/>
      </w:pPr>
    </w:p>
    <w:p w:rsidR="00633CB2" w:rsidRDefault="00633CB2" w:rsidP="00633CB2"/>
    <w:p w:rsidR="00633CB2" w:rsidRDefault="00633CB2" w:rsidP="00633CB2">
      <w:r>
        <w:t xml:space="preserve">Верно заполненный ключ: </w:t>
      </w:r>
      <w:r w:rsidRPr="002951E7">
        <w:rPr>
          <w:b/>
        </w:rPr>
        <w:t>1 балл</w:t>
      </w:r>
      <w:r>
        <w:t xml:space="preserve">  </w:t>
      </w:r>
    </w:p>
    <w:p w:rsidR="00633CB2" w:rsidRDefault="00633CB2" w:rsidP="00633CB2">
      <w:pPr>
        <w:jc w:val="both"/>
      </w:pPr>
    </w:p>
    <w:tbl>
      <w:tblPr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488"/>
        <w:gridCol w:w="112"/>
        <w:gridCol w:w="375"/>
        <w:gridCol w:w="487"/>
        <w:gridCol w:w="216"/>
        <w:gridCol w:w="271"/>
        <w:gridCol w:w="487"/>
        <w:gridCol w:w="320"/>
        <w:gridCol w:w="167"/>
        <w:gridCol w:w="487"/>
        <w:gridCol w:w="424"/>
        <w:gridCol w:w="63"/>
        <w:gridCol w:w="701"/>
        <w:gridCol w:w="314"/>
        <w:gridCol w:w="294"/>
        <w:gridCol w:w="595"/>
        <w:gridCol w:w="670"/>
        <w:gridCol w:w="670"/>
        <w:gridCol w:w="670"/>
        <w:gridCol w:w="778"/>
      </w:tblGrid>
      <w:tr w:rsidR="00633CB2" w:rsidRPr="00E86DE2" w:rsidTr="00890CA9">
        <w:tc>
          <w:tcPr>
            <w:tcW w:w="488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 </w:t>
            </w:r>
            <w:r w:rsidRPr="00E86DE2">
              <w:rPr>
                <w:b/>
                <w:bCs/>
                <w:sz w:val="40"/>
                <w:szCs w:val="40"/>
              </w:rPr>
              <w:t>и</w:t>
            </w:r>
          </w:p>
        </w:tc>
        <w:tc>
          <w:tcPr>
            <w:tcW w:w="488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2 </w:t>
            </w:r>
            <w:proofErr w:type="gramStart"/>
            <w:r w:rsidRPr="00E86DE2">
              <w:rPr>
                <w:b/>
                <w:bCs/>
                <w:sz w:val="40"/>
                <w:szCs w:val="40"/>
              </w:rPr>
              <w:t>р</w:t>
            </w:r>
            <w:proofErr w:type="gramEnd"/>
          </w:p>
        </w:tc>
        <w:tc>
          <w:tcPr>
            <w:tcW w:w="487" w:type="dxa"/>
            <w:gridSpan w:val="2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3 </w:t>
            </w:r>
            <w:r w:rsidRPr="00E86DE2">
              <w:rPr>
                <w:b/>
                <w:bCs/>
                <w:sz w:val="40"/>
                <w:szCs w:val="40"/>
              </w:rPr>
              <w:t>о</w:t>
            </w:r>
          </w:p>
        </w:tc>
        <w:tc>
          <w:tcPr>
            <w:tcW w:w="487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4 </w:t>
            </w:r>
            <w:r w:rsidRPr="00E86DE2">
              <w:rPr>
                <w:b/>
                <w:bCs/>
                <w:sz w:val="40"/>
                <w:szCs w:val="40"/>
              </w:rPr>
              <w:t>н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5 </w:t>
            </w:r>
            <w:r w:rsidRPr="00E86DE2">
              <w:rPr>
                <w:b/>
                <w:bCs/>
                <w:sz w:val="40"/>
                <w:szCs w:val="40"/>
              </w:rPr>
              <w:t>я</w:t>
            </w:r>
          </w:p>
        </w:tc>
        <w:tc>
          <w:tcPr>
            <w:tcW w:w="487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6 </w:t>
            </w:r>
            <w:r w:rsidRPr="00E86DE2">
              <w:rPr>
                <w:b/>
                <w:bCs/>
                <w:sz w:val="40"/>
                <w:szCs w:val="40"/>
              </w:rPr>
              <w:t>м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7 </w:t>
            </w:r>
            <w:r w:rsidRPr="00E86DE2">
              <w:rPr>
                <w:b/>
                <w:bCs/>
                <w:sz w:val="40"/>
                <w:szCs w:val="40"/>
              </w:rPr>
              <w:t>е</w:t>
            </w:r>
          </w:p>
        </w:tc>
        <w:tc>
          <w:tcPr>
            <w:tcW w:w="487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8 </w:t>
            </w:r>
            <w:r w:rsidRPr="00E86DE2">
              <w:rPr>
                <w:b/>
                <w:bCs/>
                <w:sz w:val="40"/>
                <w:szCs w:val="40"/>
              </w:rPr>
              <w:t>т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9 </w:t>
            </w:r>
            <w:r w:rsidRPr="00E86DE2">
              <w:rPr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701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10 </w:t>
            </w:r>
            <w:r w:rsidRPr="00E86DE2">
              <w:rPr>
                <w:b/>
                <w:bCs/>
                <w:sz w:val="40"/>
                <w:szCs w:val="40"/>
              </w:rPr>
              <w:t>ф</w:t>
            </w:r>
          </w:p>
        </w:tc>
        <w:tc>
          <w:tcPr>
            <w:tcW w:w="608" w:type="dxa"/>
            <w:gridSpan w:val="2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11 </w:t>
            </w:r>
            <w:r w:rsidRPr="00E86DE2">
              <w:rPr>
                <w:b/>
                <w:bCs/>
                <w:sz w:val="40"/>
                <w:szCs w:val="40"/>
              </w:rPr>
              <w:t>л</w:t>
            </w:r>
          </w:p>
        </w:tc>
        <w:tc>
          <w:tcPr>
            <w:tcW w:w="595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12 </w:t>
            </w:r>
            <w:r w:rsidRPr="00E86DE2">
              <w:rPr>
                <w:b/>
                <w:bCs/>
                <w:sz w:val="40"/>
                <w:szCs w:val="40"/>
              </w:rPr>
              <w:t>ц</w:t>
            </w:r>
          </w:p>
        </w:tc>
        <w:tc>
          <w:tcPr>
            <w:tcW w:w="670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13 </w:t>
            </w:r>
            <w:r w:rsidRPr="00E86DE2">
              <w:rPr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670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14 </w:t>
            </w:r>
            <w:r w:rsidRPr="00E86DE2">
              <w:rPr>
                <w:b/>
                <w:bCs/>
                <w:sz w:val="40"/>
                <w:szCs w:val="40"/>
              </w:rPr>
              <w:t>г</w:t>
            </w:r>
          </w:p>
        </w:tc>
        <w:tc>
          <w:tcPr>
            <w:tcW w:w="670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15 </w:t>
            </w:r>
            <w:proofErr w:type="gramStart"/>
            <w:r w:rsidRPr="00E86DE2">
              <w:rPr>
                <w:b/>
                <w:bCs/>
                <w:sz w:val="40"/>
                <w:szCs w:val="40"/>
              </w:rPr>
              <w:t>п</w:t>
            </w:r>
            <w:proofErr w:type="gramEnd"/>
          </w:p>
        </w:tc>
        <w:tc>
          <w:tcPr>
            <w:tcW w:w="778" w:type="dxa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16 </w:t>
            </w:r>
            <w:r w:rsidRPr="00E86DE2">
              <w:rPr>
                <w:b/>
                <w:bCs/>
                <w:sz w:val="40"/>
                <w:szCs w:val="40"/>
              </w:rPr>
              <w:t>б</w:t>
            </w:r>
          </w:p>
        </w:tc>
      </w:tr>
      <w:tr w:rsidR="00633CB2" w:rsidRPr="00E86DE2" w:rsidTr="00890CA9">
        <w:tblPrEx>
          <w:tblCellMar>
            <w:left w:w="108" w:type="dxa"/>
            <w:right w:w="108" w:type="dxa"/>
          </w:tblCellMar>
        </w:tblPrEx>
        <w:trPr>
          <w:gridAfter w:val="6"/>
          <w:wAfter w:w="3677" w:type="dxa"/>
        </w:trPr>
        <w:tc>
          <w:tcPr>
            <w:tcW w:w="1088" w:type="dxa"/>
            <w:gridSpan w:val="3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 xml:space="preserve">18 </w:t>
            </w:r>
            <w:r w:rsidRPr="00E86DE2">
              <w:rPr>
                <w:b/>
                <w:bCs/>
                <w:sz w:val="44"/>
                <w:szCs w:val="44"/>
              </w:rPr>
              <w:t>ч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19</w:t>
            </w:r>
            <w:r w:rsidRPr="00E86DE2">
              <w:rPr>
                <w:b/>
                <w:bCs/>
                <w:sz w:val="44"/>
                <w:szCs w:val="44"/>
              </w:rPr>
              <w:t xml:space="preserve"> ь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20</w:t>
            </w:r>
            <w:r w:rsidRPr="00E86DE2">
              <w:rPr>
                <w:b/>
                <w:bCs/>
                <w:sz w:val="44"/>
                <w:szCs w:val="44"/>
              </w:rPr>
              <w:t xml:space="preserve"> с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21</w:t>
            </w:r>
            <w:r w:rsidRPr="00E86DE2">
              <w:rPr>
                <w:b/>
                <w:bCs/>
                <w:sz w:val="44"/>
                <w:szCs w:val="44"/>
              </w:rPr>
              <w:t xml:space="preserve"> к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633CB2" w:rsidRPr="00E86DE2" w:rsidRDefault="00633CB2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22</w:t>
            </w:r>
            <w:r w:rsidRPr="00E86DE2">
              <w:rPr>
                <w:b/>
                <w:bCs/>
                <w:sz w:val="44"/>
                <w:szCs w:val="44"/>
              </w:rPr>
              <w:t xml:space="preserve"> з</w:t>
            </w:r>
          </w:p>
        </w:tc>
      </w:tr>
    </w:tbl>
    <w:p w:rsidR="00633CB2" w:rsidRDefault="00633CB2" w:rsidP="00633CB2">
      <w:pPr>
        <w:jc w:val="both"/>
      </w:pPr>
    </w:p>
    <w:p w:rsidR="00633CB2" w:rsidRDefault="00633CB2" w:rsidP="00633CB2">
      <w:pPr>
        <w:jc w:val="both"/>
      </w:pPr>
      <w:r>
        <w:t xml:space="preserve">Правильный ответ (разгадка фразы): </w:t>
      </w:r>
      <w:r w:rsidRPr="0087779B">
        <w:rPr>
          <w:i/>
          <w:iCs/>
        </w:rPr>
        <w:t>Речевая реальность бесконечно многообразна</w:t>
      </w:r>
      <w:r>
        <w:t xml:space="preserve"> (</w:t>
      </w:r>
      <w:r>
        <w:rPr>
          <w:b/>
          <w:bCs/>
        </w:rPr>
        <w:t>2</w:t>
      </w:r>
      <w:r w:rsidRPr="0087779B">
        <w:rPr>
          <w:b/>
          <w:bCs/>
        </w:rPr>
        <w:t xml:space="preserve"> балла</w:t>
      </w:r>
      <w:r>
        <w:t xml:space="preserve"> – начисляются только за полностью правильный ответ). </w:t>
      </w:r>
    </w:p>
    <w:p w:rsidR="00633CB2" w:rsidRDefault="00633CB2" w:rsidP="00633CB2">
      <w:pPr>
        <w:jc w:val="both"/>
      </w:pPr>
      <w:r>
        <w:lastRenderedPageBreak/>
        <w:t xml:space="preserve"> Свое толкование фразы: </w:t>
      </w:r>
      <w:r w:rsidRPr="00A53BE6">
        <w:rPr>
          <w:b/>
        </w:rPr>
        <w:t>2 балла</w:t>
      </w:r>
      <w:r>
        <w:t xml:space="preserve"> (учитывается качество речевого оформления, ясность и точность комментария – максимальная оценка; остальные верные по смыслу варианты – 1 балл) </w:t>
      </w:r>
    </w:p>
    <w:p w:rsidR="00633CB2" w:rsidRDefault="00633CB2" w:rsidP="00633CB2">
      <w:pPr>
        <w:jc w:val="both"/>
      </w:pPr>
      <w:r>
        <w:t xml:space="preserve"> Примеры могут быть самые разные, ориентированные на письменные и устные жанры разных стилей: устное непринужденное общение,   деловая беседа, научная лекция, публицистическое выступление, официальное сообщение, написание личных писем,    деловая документация и др. – каждый пример, подтверждающий данную мысль, оценивается  в 1 балл (</w:t>
      </w:r>
      <w:r>
        <w:rPr>
          <w:b/>
          <w:bCs/>
        </w:rPr>
        <w:t xml:space="preserve">всего – </w:t>
      </w:r>
      <w:r w:rsidRPr="0087779B">
        <w:rPr>
          <w:b/>
          <w:bCs/>
        </w:rPr>
        <w:t>5 баллов</w:t>
      </w:r>
      <w:r>
        <w:t>).</w:t>
      </w:r>
    </w:p>
    <w:p w:rsidR="00633CB2" w:rsidRDefault="00633CB2" w:rsidP="00633CB2">
      <w:pPr>
        <w:jc w:val="right"/>
        <w:rPr>
          <w:b/>
        </w:rPr>
      </w:pPr>
      <w:r>
        <w:rPr>
          <w:b/>
        </w:rPr>
        <w:t>Всего – 10 баллов</w:t>
      </w:r>
    </w:p>
    <w:p w:rsidR="00633CB2" w:rsidRPr="00A8781A" w:rsidRDefault="00633CB2" w:rsidP="00633CB2">
      <w:pPr>
        <w:spacing w:line="360" w:lineRule="auto"/>
        <w:rPr>
          <w:b/>
        </w:rPr>
      </w:pPr>
      <w:r w:rsidRPr="00A8781A">
        <w:rPr>
          <w:b/>
        </w:rPr>
        <w:t>Задание 10.</w:t>
      </w:r>
    </w:p>
    <w:p w:rsidR="00633CB2" w:rsidRPr="00A8781A" w:rsidRDefault="00633CB2" w:rsidP="00633CB2">
      <w:pPr>
        <w:spacing w:line="360" w:lineRule="auto"/>
      </w:pPr>
      <w:r w:rsidRPr="00A8781A">
        <w:t xml:space="preserve"> 1.  Баня    – 2 балла</w:t>
      </w:r>
    </w:p>
    <w:p w:rsidR="00633CB2" w:rsidRPr="00A8781A" w:rsidRDefault="00633CB2" w:rsidP="00633CB2">
      <w:pPr>
        <w:spacing w:line="360" w:lineRule="auto"/>
      </w:pPr>
      <w:r w:rsidRPr="00A8781A">
        <w:t xml:space="preserve"> </w:t>
      </w:r>
      <w:proofErr w:type="spellStart"/>
      <w:r w:rsidRPr="00A8781A">
        <w:t>Мовь</w:t>
      </w:r>
      <w:proofErr w:type="spellEnd"/>
      <w:r w:rsidRPr="00A8781A">
        <w:t xml:space="preserve"> – мойка (место, где моют посуду) – 1 балл; </w:t>
      </w:r>
      <w:proofErr w:type="spellStart"/>
      <w:r w:rsidRPr="00A8781A">
        <w:t>истопка</w:t>
      </w:r>
      <w:proofErr w:type="spellEnd"/>
      <w:r w:rsidRPr="00A8781A">
        <w:t xml:space="preserve"> – топка (печь в котельных) – 1 балл</w:t>
      </w:r>
    </w:p>
    <w:p w:rsidR="00633CB2" w:rsidRPr="00F9230B" w:rsidRDefault="00633CB2" w:rsidP="00633CB2">
      <w:pPr>
        <w:spacing w:line="360" w:lineRule="auto"/>
        <w:rPr>
          <w:b/>
        </w:rPr>
      </w:pPr>
      <w:r w:rsidRPr="00F9230B">
        <w:rPr>
          <w:b/>
        </w:rPr>
        <w:t>4 балла</w:t>
      </w:r>
    </w:p>
    <w:p w:rsidR="00633CB2" w:rsidRPr="00A8781A" w:rsidRDefault="00633CB2" w:rsidP="00633CB2">
      <w:pPr>
        <w:spacing w:line="360" w:lineRule="auto"/>
      </w:pPr>
      <w:r w:rsidRPr="00A8781A">
        <w:t xml:space="preserve">2. Перевод: </w:t>
      </w:r>
    </w:p>
    <w:p w:rsidR="00633CB2" w:rsidRPr="00A8781A" w:rsidRDefault="00633CB2" w:rsidP="00633CB2">
      <w:pPr>
        <w:spacing w:line="360" w:lineRule="auto"/>
      </w:pPr>
      <w:r w:rsidRPr="00A8781A">
        <w:t>Когда же древляне пришли, Ольга приказала приготовить баню, сказав им при этом следующее: «Вымывшись, придите ко мне». И разожгли баню, вошли в неё древляне и начали мыться, заперли за ними баню, и Ольга приказала зажечь её со стороны двери, и сгорели все находившиеся в бане.</w:t>
      </w:r>
    </w:p>
    <w:p w:rsidR="00633CB2" w:rsidRPr="00A8781A" w:rsidRDefault="00633CB2" w:rsidP="00633CB2">
      <w:pPr>
        <w:spacing w:line="360" w:lineRule="auto"/>
      </w:pPr>
      <w:r w:rsidRPr="00A8781A">
        <w:t xml:space="preserve">За правильный и точный  перевод – </w:t>
      </w:r>
      <w:r w:rsidRPr="00F9230B">
        <w:rPr>
          <w:b/>
        </w:rPr>
        <w:t>10 баллов</w:t>
      </w:r>
      <w:r w:rsidRPr="00A8781A">
        <w:t xml:space="preserve">, за  ошибки снимается по </w:t>
      </w:r>
      <w:r w:rsidRPr="00F9230B">
        <w:rPr>
          <w:b/>
        </w:rPr>
        <w:t>0,5 баллов</w:t>
      </w:r>
      <w:r w:rsidRPr="00A8781A">
        <w:t>, отрицательный балл не ставится.</w:t>
      </w:r>
    </w:p>
    <w:p w:rsidR="00633CB2" w:rsidRPr="00A8781A" w:rsidRDefault="00633CB2" w:rsidP="00633CB2">
      <w:pPr>
        <w:spacing w:line="360" w:lineRule="auto"/>
        <w:jc w:val="right"/>
        <w:rPr>
          <w:b/>
        </w:rPr>
      </w:pPr>
      <w:r w:rsidRPr="00A8781A">
        <w:t xml:space="preserve">Всего – </w:t>
      </w:r>
      <w:r w:rsidRPr="00A8781A">
        <w:rPr>
          <w:b/>
        </w:rPr>
        <w:t>14 баллов</w:t>
      </w:r>
    </w:p>
    <w:p w:rsidR="000F5A03" w:rsidRDefault="000F5A03"/>
    <w:sectPr w:rsidR="000F5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AAC"/>
    <w:multiLevelType w:val="hybridMultilevel"/>
    <w:tmpl w:val="5A7EF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A03"/>
    <w:rsid w:val="0000368C"/>
    <w:rsid w:val="0002244B"/>
    <w:rsid w:val="000F5A03"/>
    <w:rsid w:val="003217F3"/>
    <w:rsid w:val="00633CB2"/>
    <w:rsid w:val="006E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CB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C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1179</Words>
  <Characters>8163</Characters>
  <Application>Microsoft Office Word</Application>
  <DocSecurity>0</DocSecurity>
  <Lines>151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4</cp:revision>
  <cp:lastPrinted>2020-11-12T06:12:00Z</cp:lastPrinted>
  <dcterms:created xsi:type="dcterms:W3CDTF">2020-11-12T05:15:00Z</dcterms:created>
  <dcterms:modified xsi:type="dcterms:W3CDTF">2020-11-12T07:51:00Z</dcterms:modified>
</cp:coreProperties>
</file>